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DCF" w:rsidRDefault="009F2DCF" w:rsidP="009F2DCF">
      <w:pPr>
        <w:pStyle w:val="p2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СВЕДЕНИЯ</w:t>
      </w:r>
    </w:p>
    <w:p w:rsidR="009F2DCF" w:rsidRDefault="009F2DCF" w:rsidP="009F2DCF">
      <w:pPr>
        <w:pStyle w:val="p3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о численности избирателей, участников референдума,</w:t>
      </w:r>
    </w:p>
    <w:p w:rsidR="009F2DCF" w:rsidRDefault="009F2DCF" w:rsidP="009F2DCF">
      <w:pPr>
        <w:pStyle w:val="p3"/>
        <w:shd w:val="clear" w:color="auto" w:fill="FFFFFF"/>
        <w:jc w:val="center"/>
        <w:rPr>
          <w:color w:val="000000"/>
          <w:sz w:val="28"/>
          <w:szCs w:val="28"/>
        </w:rPr>
      </w:pPr>
      <w:proofErr w:type="gramStart"/>
      <w:r>
        <w:rPr>
          <w:rStyle w:val="s1"/>
          <w:b/>
          <w:bCs/>
          <w:color w:val="000000"/>
          <w:sz w:val="28"/>
          <w:szCs w:val="28"/>
        </w:rPr>
        <w:t>зарегистрированных</w:t>
      </w:r>
      <w:proofErr w:type="gramEnd"/>
      <w:r>
        <w:rPr>
          <w:rStyle w:val="s1"/>
          <w:b/>
          <w:bCs/>
          <w:color w:val="000000"/>
          <w:sz w:val="28"/>
          <w:szCs w:val="28"/>
        </w:rPr>
        <w:t xml:space="preserve"> на территории</w:t>
      </w:r>
    </w:p>
    <w:p w:rsidR="009F2DCF" w:rsidRDefault="009F2DCF" w:rsidP="009F2DCF">
      <w:pPr>
        <w:pStyle w:val="p3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Кадыйского муниципального района</w:t>
      </w:r>
    </w:p>
    <w:p w:rsidR="009F2DCF" w:rsidRDefault="009F2DCF" w:rsidP="009F2DCF">
      <w:pPr>
        <w:pStyle w:val="p3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Костромской области</w:t>
      </w:r>
    </w:p>
    <w:p w:rsidR="009F2DCF" w:rsidRDefault="009F2DCF" w:rsidP="009F2DCF">
      <w:pPr>
        <w:pStyle w:val="p3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по состоянию на 1 июля 2015 года</w:t>
      </w:r>
    </w:p>
    <w:p w:rsidR="009F2DCF" w:rsidRDefault="009F2DCF" w:rsidP="009F2DCF">
      <w:pPr>
        <w:pStyle w:val="p4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Число избирателей, участников референдума, 7327</w:t>
      </w:r>
    </w:p>
    <w:p w:rsidR="009F2DCF" w:rsidRDefault="009F2DCF" w:rsidP="009F2DCF">
      <w:pPr>
        <w:pStyle w:val="p4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том числе</w:t>
      </w:r>
    </w:p>
    <w:p w:rsidR="009F2DCF" w:rsidRDefault="009F2DCF" w:rsidP="009F2DCF">
      <w:pPr>
        <w:pStyle w:val="p4"/>
        <w:shd w:val="clear" w:color="auto" w:fill="FFFFFF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Вешкинское</w:t>
      </w:r>
      <w:proofErr w:type="spellEnd"/>
      <w:r>
        <w:rPr>
          <w:color w:val="000000"/>
          <w:sz w:val="28"/>
          <w:szCs w:val="28"/>
        </w:rPr>
        <w:t xml:space="preserve"> сельское поселение 812</w:t>
      </w:r>
    </w:p>
    <w:p w:rsidR="009F2DCF" w:rsidRDefault="009F2DCF" w:rsidP="009F2DCF">
      <w:pPr>
        <w:pStyle w:val="p4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городское поселение поселок </w:t>
      </w:r>
      <w:proofErr w:type="spellStart"/>
      <w:r>
        <w:rPr>
          <w:color w:val="000000"/>
          <w:sz w:val="28"/>
          <w:szCs w:val="28"/>
        </w:rPr>
        <w:t>Кадый</w:t>
      </w:r>
      <w:proofErr w:type="spellEnd"/>
      <w:r>
        <w:rPr>
          <w:color w:val="000000"/>
          <w:sz w:val="28"/>
          <w:szCs w:val="28"/>
        </w:rPr>
        <w:t xml:space="preserve"> 3127</w:t>
      </w:r>
    </w:p>
    <w:p w:rsidR="009F2DCF" w:rsidRDefault="009F2DCF" w:rsidP="009F2DCF">
      <w:pPr>
        <w:pStyle w:val="p4"/>
        <w:shd w:val="clear" w:color="auto" w:fill="FFFFFF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Екатеринкинское</w:t>
      </w:r>
      <w:proofErr w:type="spellEnd"/>
      <w:r>
        <w:rPr>
          <w:color w:val="000000"/>
          <w:sz w:val="28"/>
          <w:szCs w:val="28"/>
        </w:rPr>
        <w:t xml:space="preserve"> сельское поселение 524</w:t>
      </w:r>
    </w:p>
    <w:p w:rsidR="009F2DCF" w:rsidRDefault="009F2DCF" w:rsidP="009F2DCF">
      <w:pPr>
        <w:pStyle w:val="p4"/>
        <w:shd w:val="clear" w:color="auto" w:fill="FFFFFF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Завражное</w:t>
      </w:r>
      <w:proofErr w:type="spellEnd"/>
      <w:r>
        <w:rPr>
          <w:color w:val="000000"/>
          <w:sz w:val="28"/>
          <w:szCs w:val="28"/>
        </w:rPr>
        <w:t xml:space="preserve"> сельское поселение 598</w:t>
      </w:r>
    </w:p>
    <w:p w:rsidR="009F2DCF" w:rsidRDefault="009F2DCF" w:rsidP="009F2DCF">
      <w:pPr>
        <w:pStyle w:val="p4"/>
        <w:shd w:val="clear" w:color="auto" w:fill="FFFFFF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Паньковское</w:t>
      </w:r>
      <w:proofErr w:type="spellEnd"/>
      <w:r>
        <w:rPr>
          <w:color w:val="000000"/>
          <w:sz w:val="28"/>
          <w:szCs w:val="28"/>
        </w:rPr>
        <w:t xml:space="preserve"> сельское поселение 808</w:t>
      </w:r>
    </w:p>
    <w:p w:rsidR="009F2DCF" w:rsidRDefault="009F2DCF" w:rsidP="009F2DCF">
      <w:pPr>
        <w:pStyle w:val="p4"/>
        <w:shd w:val="clear" w:color="auto" w:fill="FFFFFF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Селищенское</w:t>
      </w:r>
      <w:proofErr w:type="spellEnd"/>
      <w:r>
        <w:rPr>
          <w:color w:val="000000"/>
          <w:sz w:val="28"/>
          <w:szCs w:val="28"/>
        </w:rPr>
        <w:t xml:space="preserve"> сельское поселение 329</w:t>
      </w:r>
    </w:p>
    <w:p w:rsidR="009F2DCF" w:rsidRDefault="009F2DCF" w:rsidP="009F2DCF">
      <w:pPr>
        <w:pStyle w:val="p4"/>
        <w:shd w:val="clear" w:color="auto" w:fill="FFFFFF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Столпинское</w:t>
      </w:r>
      <w:proofErr w:type="spellEnd"/>
      <w:r>
        <w:rPr>
          <w:color w:val="000000"/>
          <w:sz w:val="28"/>
          <w:szCs w:val="28"/>
        </w:rPr>
        <w:t xml:space="preserve"> сельское поселение 515</w:t>
      </w:r>
    </w:p>
    <w:p w:rsidR="009F2DCF" w:rsidRDefault="009F2DCF" w:rsidP="009F2DCF">
      <w:pPr>
        <w:pStyle w:val="p4"/>
        <w:shd w:val="clear" w:color="auto" w:fill="FFFFFF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Чернышевское</w:t>
      </w:r>
      <w:proofErr w:type="spellEnd"/>
      <w:r>
        <w:rPr>
          <w:color w:val="000000"/>
          <w:sz w:val="28"/>
          <w:szCs w:val="28"/>
        </w:rPr>
        <w:t xml:space="preserve"> сельское поселение 614</w:t>
      </w:r>
    </w:p>
    <w:p w:rsidR="009F2DCF" w:rsidRDefault="009F2DCF" w:rsidP="009F2DCF">
      <w:pPr>
        <w:pStyle w:val="p4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администрации</w:t>
      </w:r>
    </w:p>
    <w:p w:rsidR="009F2DCF" w:rsidRDefault="009F2DCF" w:rsidP="009F2DCF">
      <w:pPr>
        <w:pStyle w:val="p4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Кадыйского муниципального района Зайцев В.В.</w:t>
      </w:r>
    </w:p>
    <w:p w:rsidR="009F2DCF" w:rsidRDefault="009F2DCF" w:rsidP="009F2DCF">
      <w:pPr>
        <w:pStyle w:val="p4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Согласовано.</w:t>
      </w:r>
    </w:p>
    <w:p w:rsidR="009F2DCF" w:rsidRDefault="009F2DCF" w:rsidP="009F2DCF">
      <w:pPr>
        <w:pStyle w:val="p4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 избирательной комиссии</w:t>
      </w:r>
    </w:p>
    <w:p w:rsidR="009F2DCF" w:rsidRDefault="009F2DCF" w:rsidP="009F2DCF">
      <w:pPr>
        <w:pStyle w:val="p4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Кадыйского района: В.В.Ларионова</w:t>
      </w:r>
    </w:p>
    <w:p w:rsidR="001E2673" w:rsidRDefault="001E2673"/>
    <w:sectPr w:rsidR="001E2673" w:rsidSect="001E2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F2DCF"/>
    <w:rsid w:val="001A6D23"/>
    <w:rsid w:val="001E2673"/>
    <w:rsid w:val="0034434F"/>
    <w:rsid w:val="009F2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6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9F2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9F2DCF"/>
  </w:style>
  <w:style w:type="paragraph" w:customStyle="1" w:styleId="p3">
    <w:name w:val="p3"/>
    <w:basedOn w:val="a"/>
    <w:rsid w:val="009F2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9F2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8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2</cp:revision>
  <dcterms:created xsi:type="dcterms:W3CDTF">2015-07-17T03:42:00Z</dcterms:created>
  <dcterms:modified xsi:type="dcterms:W3CDTF">2015-07-17T03:42:00Z</dcterms:modified>
</cp:coreProperties>
</file>