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7" w:rsidRDefault="00F01827" w:rsidP="00F01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Публичные слушания по проекту решения </w:t>
      </w:r>
    </w:p>
    <w:p w:rsidR="00F01827" w:rsidRDefault="00F01827" w:rsidP="00F01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Собрания депутатов Кадыйского муниципального района </w:t>
      </w:r>
    </w:p>
    <w:p w:rsidR="00F01827" w:rsidRDefault="00F01827" w:rsidP="00F01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бюджете Кадыйского муниципального района на 20</w:t>
      </w:r>
      <w:r w:rsidR="000831BB">
        <w:rPr>
          <w:b/>
          <w:bCs/>
          <w:sz w:val="26"/>
          <w:szCs w:val="26"/>
        </w:rPr>
        <w:t>2</w:t>
      </w:r>
      <w:r w:rsidR="008D645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</w:t>
      </w:r>
      <w:r w:rsidR="000831BB">
        <w:rPr>
          <w:b/>
          <w:bCs/>
          <w:sz w:val="26"/>
          <w:szCs w:val="26"/>
        </w:rPr>
        <w:t xml:space="preserve"> и плановый период 202</w:t>
      </w:r>
      <w:r w:rsidR="008D645E">
        <w:rPr>
          <w:b/>
          <w:bCs/>
          <w:sz w:val="26"/>
          <w:szCs w:val="26"/>
        </w:rPr>
        <w:t>2</w:t>
      </w:r>
      <w:r w:rsidR="000831BB">
        <w:rPr>
          <w:b/>
          <w:bCs/>
          <w:sz w:val="26"/>
          <w:szCs w:val="26"/>
        </w:rPr>
        <w:t xml:space="preserve"> и 202</w:t>
      </w:r>
      <w:r w:rsidR="008D645E">
        <w:rPr>
          <w:b/>
          <w:bCs/>
          <w:sz w:val="26"/>
          <w:szCs w:val="26"/>
        </w:rPr>
        <w:t>3 годов</w:t>
      </w:r>
      <w:r>
        <w:rPr>
          <w:b/>
          <w:bCs/>
          <w:sz w:val="26"/>
          <w:szCs w:val="26"/>
        </w:rPr>
        <w:t>»</w:t>
      </w:r>
    </w:p>
    <w:p w:rsidR="00F01827" w:rsidRDefault="00F01827" w:rsidP="00F01827">
      <w:pPr>
        <w:jc w:val="center"/>
        <w:rPr>
          <w:b/>
          <w:bCs/>
          <w:sz w:val="26"/>
          <w:szCs w:val="26"/>
        </w:rPr>
      </w:pPr>
    </w:p>
    <w:p w:rsidR="00F01827" w:rsidRDefault="00F01827" w:rsidP="00F018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F01827" w:rsidRDefault="00F01827" w:rsidP="00F01827">
      <w:pPr>
        <w:jc w:val="center"/>
        <w:rPr>
          <w:b/>
          <w:bCs/>
          <w:sz w:val="26"/>
          <w:szCs w:val="26"/>
        </w:rPr>
      </w:pPr>
    </w:p>
    <w:p w:rsidR="00F01827" w:rsidRDefault="00F01827" w:rsidP="00F0182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8D645E">
        <w:rPr>
          <w:b/>
          <w:bCs/>
          <w:sz w:val="26"/>
          <w:szCs w:val="26"/>
        </w:rPr>
        <w:t>8 декабря 202</w:t>
      </w:r>
      <w:r w:rsidR="00CB7FE0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г.                                                                                                            № </w:t>
      </w:r>
      <w:r w:rsidR="00CB7FE0">
        <w:rPr>
          <w:b/>
          <w:bCs/>
          <w:sz w:val="26"/>
          <w:szCs w:val="26"/>
        </w:rPr>
        <w:t>3</w:t>
      </w:r>
    </w:p>
    <w:p w:rsidR="00F01827" w:rsidRDefault="00F01827" w:rsidP="00F01827">
      <w:pPr>
        <w:jc w:val="both"/>
        <w:rPr>
          <w:sz w:val="26"/>
          <w:szCs w:val="26"/>
        </w:rPr>
      </w:pPr>
    </w:p>
    <w:p w:rsidR="00F01827" w:rsidRDefault="00F01827" w:rsidP="00F01827">
      <w:pPr>
        <w:jc w:val="both"/>
      </w:pPr>
      <w:r>
        <w:t xml:space="preserve">Место  проведения: </w:t>
      </w:r>
      <w:r w:rsidR="008D645E">
        <w:t xml:space="preserve"> </w:t>
      </w:r>
      <w:r>
        <w:t xml:space="preserve">зал </w:t>
      </w:r>
      <w:r w:rsidR="008D645E">
        <w:t>МКУ «Районный дом народного творчества и досуга»</w:t>
      </w:r>
    </w:p>
    <w:p w:rsidR="008D645E" w:rsidRDefault="008D645E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</w:pPr>
      <w:r>
        <w:t>Председательствующий:                  Цыплова Марина Александровна — председатель</w:t>
      </w: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 Собрания депутатов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Присутствуют депутаты:                  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</w:t>
      </w:r>
    </w:p>
    <w:p w:rsidR="00F01827" w:rsidRDefault="00F01827" w:rsidP="00F01827">
      <w:pPr>
        <w:jc w:val="both"/>
      </w:pPr>
      <w:r>
        <w:t xml:space="preserve">                                                             </w:t>
      </w:r>
      <w:proofErr w:type="spellStart"/>
      <w:r w:rsidR="008D645E">
        <w:t>Молькова</w:t>
      </w:r>
      <w:proofErr w:type="spellEnd"/>
      <w:r w:rsidR="008D645E">
        <w:t xml:space="preserve"> Е.В.</w:t>
      </w:r>
      <w:r>
        <w:t>. — глава Чернышевского</w:t>
      </w:r>
    </w:p>
    <w:p w:rsidR="00F01827" w:rsidRDefault="00F01827" w:rsidP="00F01827">
      <w:pPr>
        <w:jc w:val="both"/>
      </w:pPr>
      <w:r>
        <w:t xml:space="preserve">                                                             сельского поселения</w:t>
      </w:r>
    </w:p>
    <w:p w:rsidR="00F01827" w:rsidRDefault="00F01827" w:rsidP="00F01827">
      <w:pPr>
        <w:jc w:val="both"/>
      </w:pPr>
      <w:r>
        <w:t xml:space="preserve">                                                             Панина И.А.- глава Завражного сельского поселения</w:t>
      </w:r>
    </w:p>
    <w:p w:rsidR="00F01827" w:rsidRDefault="00F01827" w:rsidP="00F01827">
      <w:pPr>
        <w:jc w:val="both"/>
      </w:pPr>
      <w:r>
        <w:t xml:space="preserve">                                                             Смирнов В.П. – глава городского поселения п. Кадый</w:t>
      </w: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 </w:t>
      </w:r>
    </w:p>
    <w:p w:rsidR="00F01827" w:rsidRDefault="00F01827" w:rsidP="00F01827">
      <w:pPr>
        <w:jc w:val="both"/>
      </w:pPr>
      <w:r>
        <w:t xml:space="preserve">                                                             Петракова Г. Н. — глава Екатеринкинского</w:t>
      </w:r>
    </w:p>
    <w:p w:rsidR="00F01827" w:rsidRDefault="00F01827" w:rsidP="00F01827">
      <w:pPr>
        <w:jc w:val="both"/>
      </w:pPr>
      <w:r>
        <w:t xml:space="preserve">                                                             сельского поселения</w:t>
      </w:r>
    </w:p>
    <w:p w:rsidR="008D645E" w:rsidRDefault="00F01827" w:rsidP="00F01827">
      <w:pPr>
        <w:jc w:val="both"/>
      </w:pPr>
      <w:r>
        <w:t xml:space="preserve">                                                             </w:t>
      </w:r>
      <w:proofErr w:type="spellStart"/>
      <w:r w:rsidR="008D645E">
        <w:t>Вотякова</w:t>
      </w:r>
      <w:proofErr w:type="spellEnd"/>
      <w:r w:rsidR="008D645E">
        <w:t xml:space="preserve"> Т.И.</w:t>
      </w:r>
      <w:r>
        <w:t xml:space="preserve">. – глава Вешкинского </w:t>
      </w:r>
    </w:p>
    <w:p w:rsidR="00F01827" w:rsidRDefault="008D645E" w:rsidP="00F01827">
      <w:pPr>
        <w:jc w:val="both"/>
      </w:pPr>
      <w:r>
        <w:t xml:space="preserve">                                                             </w:t>
      </w:r>
      <w:r w:rsidR="00F01827">
        <w:t>сельского   поселения</w:t>
      </w:r>
    </w:p>
    <w:p w:rsidR="008D645E" w:rsidRDefault="00F01827" w:rsidP="008D645E">
      <w:pPr>
        <w:jc w:val="both"/>
      </w:pPr>
      <w:r>
        <w:t xml:space="preserve">                                                             </w:t>
      </w:r>
      <w:proofErr w:type="spellStart"/>
      <w:r w:rsidR="008D645E">
        <w:t>Грибина</w:t>
      </w:r>
      <w:proofErr w:type="spellEnd"/>
      <w:r w:rsidR="008D645E">
        <w:t xml:space="preserve"> Н.Ф. - глава Паньковского </w:t>
      </w:r>
    </w:p>
    <w:p w:rsidR="008D645E" w:rsidRDefault="008D645E" w:rsidP="008D645E">
      <w:pPr>
        <w:jc w:val="both"/>
      </w:pPr>
      <w:r>
        <w:t xml:space="preserve">                                                             сельского поселения</w:t>
      </w:r>
    </w:p>
    <w:p w:rsidR="00F01827" w:rsidRDefault="00F01827" w:rsidP="00F01827">
      <w:pPr>
        <w:jc w:val="both"/>
      </w:pPr>
      <w:r>
        <w:t xml:space="preserve">                                                             </w:t>
      </w: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</w:pPr>
      <w:r>
        <w:t>Приглашены:                                    Большаков Е.Ю.  - глава</w:t>
      </w:r>
    </w:p>
    <w:p w:rsidR="00F01827" w:rsidRDefault="00F01827" w:rsidP="00F01827">
      <w:pPr>
        <w:jc w:val="both"/>
      </w:pPr>
      <w:r>
        <w:t xml:space="preserve">                                                           Кадыйского  муниципального района</w:t>
      </w:r>
    </w:p>
    <w:p w:rsidR="00F01827" w:rsidRDefault="00F01827" w:rsidP="00F01827">
      <w:pPr>
        <w:jc w:val="both"/>
      </w:pPr>
      <w:r>
        <w:t xml:space="preserve">                                                                 </w:t>
      </w:r>
    </w:p>
    <w:p w:rsidR="00F01827" w:rsidRDefault="00F01827" w:rsidP="00F01827">
      <w:pPr>
        <w:jc w:val="both"/>
      </w:pPr>
    </w:p>
    <w:p w:rsidR="00F01827" w:rsidRDefault="00F01827" w:rsidP="00F01827">
      <w:pPr>
        <w:jc w:val="both"/>
      </w:pPr>
      <w:r>
        <w:t xml:space="preserve">                                                           Начальники отделов администрации</w:t>
      </w:r>
    </w:p>
    <w:p w:rsidR="00F01827" w:rsidRDefault="00F01827" w:rsidP="00F01827">
      <w:pPr>
        <w:jc w:val="both"/>
      </w:pP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прокуратуры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редакции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</w:pPr>
      <w:r>
        <w:t xml:space="preserve">                                                           Представители общественных объединений района</w:t>
      </w: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общественного Совета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политических партий</w:t>
      </w:r>
    </w:p>
    <w:p w:rsidR="00F01827" w:rsidRDefault="00F01827" w:rsidP="00F01827">
      <w:pPr>
        <w:jc w:val="both"/>
        <w:rPr>
          <w:sz w:val="12"/>
          <w:szCs w:val="12"/>
        </w:rPr>
      </w:pPr>
    </w:p>
    <w:p w:rsidR="00F01827" w:rsidRDefault="00F01827" w:rsidP="00F01827">
      <w:pPr>
        <w:jc w:val="both"/>
      </w:pPr>
      <w:r>
        <w:t xml:space="preserve">                                                           Представители организаций райцентра</w:t>
      </w:r>
    </w:p>
    <w:p w:rsidR="00F01827" w:rsidRDefault="00F01827" w:rsidP="00F01827">
      <w:pPr>
        <w:jc w:val="both"/>
      </w:pPr>
      <w:r>
        <w:t xml:space="preserve">                                                         </w:t>
      </w:r>
    </w:p>
    <w:p w:rsidR="00F01827" w:rsidRDefault="00F01827" w:rsidP="00F01827">
      <w:pPr>
        <w:jc w:val="both"/>
      </w:pPr>
      <w:r>
        <w:t xml:space="preserve">                                                            </w:t>
      </w:r>
    </w:p>
    <w:p w:rsidR="00F01827" w:rsidRDefault="00F01827" w:rsidP="00F01827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t xml:space="preserve">                </w:t>
      </w:r>
      <w:r>
        <w:rPr>
          <w:b/>
          <w:bCs/>
        </w:rPr>
        <w:t>Программа проведения публичных слушаний:</w:t>
      </w:r>
    </w:p>
    <w:p w:rsidR="00F01827" w:rsidRDefault="00F01827" w:rsidP="00F01827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F01827" w:rsidRDefault="00F01827" w:rsidP="00F01827">
      <w:pPr>
        <w:numPr>
          <w:ilvl w:val="0"/>
          <w:numId w:val="1"/>
        </w:numPr>
        <w:tabs>
          <w:tab w:val="left" w:pos="360"/>
        </w:tabs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>00-10.05        Вступительное слово председательствующего.</w:t>
      </w:r>
    </w:p>
    <w:p w:rsidR="00F01827" w:rsidRDefault="00F01827" w:rsidP="00F01827">
      <w:pPr>
        <w:ind w:left="360"/>
        <w:rPr>
          <w:rFonts w:cs="Tahoma"/>
          <w:sz w:val="12"/>
          <w:szCs w:val="12"/>
        </w:rPr>
      </w:pPr>
    </w:p>
    <w:p w:rsidR="00F01827" w:rsidRDefault="00F01827" w:rsidP="00F01827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10.05-10.20        Доклад  </w:t>
      </w:r>
      <w:proofErr w:type="gramStart"/>
      <w:r>
        <w:rPr>
          <w:rFonts w:eastAsia="Times New Roman" w:cs="Times New Roman"/>
          <w:lang w:eastAsia="ar-SA" w:bidi="ar-SA"/>
        </w:rPr>
        <w:t>Клоповой</w:t>
      </w:r>
      <w:proofErr w:type="gramEnd"/>
      <w:r>
        <w:rPr>
          <w:rFonts w:eastAsia="Times New Roman" w:cs="Times New Roman"/>
          <w:lang w:eastAsia="ar-SA" w:bidi="ar-SA"/>
        </w:rPr>
        <w:t xml:space="preserve"> Т.В.- начальника финансового отдела</w:t>
      </w:r>
    </w:p>
    <w:p w:rsidR="00F01827" w:rsidRDefault="00F01827" w:rsidP="00F01827">
      <w:pPr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администрации района.</w:t>
      </w:r>
    </w:p>
    <w:p w:rsidR="00F01827" w:rsidRDefault="00F01827" w:rsidP="00F01827">
      <w:pPr>
        <w:rPr>
          <w:rFonts w:cs="Tahoma"/>
          <w:sz w:val="12"/>
          <w:szCs w:val="12"/>
        </w:rPr>
      </w:pPr>
    </w:p>
    <w:p w:rsidR="00F01827" w:rsidRDefault="00F01827" w:rsidP="00F01827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10.20-10.25        Содоклад Жаровой О.А.- председателя кон</w:t>
      </w:r>
      <w:r w:rsidR="008D645E">
        <w:rPr>
          <w:rFonts w:eastAsia="Times New Roman" w:cs="Times New Roman"/>
          <w:lang w:eastAsia="ar-SA" w:bidi="ar-SA"/>
        </w:rPr>
        <w:t>т</w:t>
      </w:r>
      <w:r>
        <w:rPr>
          <w:rFonts w:eastAsia="Times New Roman" w:cs="Times New Roman"/>
          <w:lang w:eastAsia="ar-SA" w:bidi="ar-SA"/>
        </w:rPr>
        <w:t>рольно-</w:t>
      </w:r>
      <w:r w:rsidR="008D645E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счетной </w:t>
      </w:r>
    </w:p>
    <w:p w:rsidR="00F01827" w:rsidRDefault="00F01827" w:rsidP="00F01827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комиссии.      </w:t>
      </w:r>
    </w:p>
    <w:p w:rsidR="00F01827" w:rsidRDefault="00F01827" w:rsidP="00F01827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10.25-10.30        Ответы на вопросы</w:t>
      </w:r>
    </w:p>
    <w:p w:rsidR="00F01827" w:rsidRDefault="00F01827" w:rsidP="00F01827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F01827" w:rsidRDefault="008D645E" w:rsidP="00F01827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10.30-10.40</w:t>
      </w:r>
      <w:r w:rsidR="00F01827">
        <w:rPr>
          <w:rFonts w:eastAsia="Times New Roman" w:cs="Times New Roman"/>
          <w:lang w:eastAsia="ar-SA" w:bidi="ar-SA"/>
        </w:rPr>
        <w:t xml:space="preserve">        Время для предложений, замечаний, сообщений по проекту бюджета </w:t>
      </w:r>
    </w:p>
    <w:p w:rsidR="00F01827" w:rsidRDefault="00F01827" w:rsidP="00F01827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 xml:space="preserve">                           муниципального района на 20</w:t>
      </w:r>
      <w:r w:rsidR="000831BB">
        <w:rPr>
          <w:rFonts w:eastAsia="Times New Roman" w:cs="Times New Roman"/>
          <w:lang w:eastAsia="ar-SA" w:bidi="ar-SA"/>
        </w:rPr>
        <w:t>20</w:t>
      </w:r>
      <w:r>
        <w:rPr>
          <w:rFonts w:eastAsia="Times New Roman" w:cs="Times New Roman"/>
          <w:lang w:eastAsia="ar-SA" w:bidi="ar-SA"/>
        </w:rPr>
        <w:t xml:space="preserve"> год</w:t>
      </w:r>
      <w:r w:rsidR="000831BB">
        <w:rPr>
          <w:rFonts w:eastAsia="Times New Roman" w:cs="Times New Roman"/>
          <w:lang w:eastAsia="ar-SA" w:bidi="ar-SA"/>
        </w:rPr>
        <w:t xml:space="preserve"> и плановый период 2021 и 2022гг</w:t>
      </w:r>
      <w:r>
        <w:rPr>
          <w:rFonts w:eastAsia="Times New Roman" w:cs="Times New Roman"/>
          <w:lang w:eastAsia="ar-SA" w:bidi="ar-SA"/>
        </w:rPr>
        <w:t>.</w:t>
      </w:r>
    </w:p>
    <w:p w:rsidR="00F01827" w:rsidRDefault="00F01827" w:rsidP="00F01827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F01827" w:rsidRDefault="008D645E" w:rsidP="00F01827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10.40</w:t>
      </w:r>
      <w:r w:rsidR="00F01827">
        <w:rPr>
          <w:rFonts w:eastAsia="Times New Roman" w:cs="Times New Roman"/>
          <w:lang w:eastAsia="ar-SA" w:bidi="ar-SA"/>
        </w:rPr>
        <w:t>-10.</w:t>
      </w:r>
      <w:r>
        <w:rPr>
          <w:rFonts w:eastAsia="Times New Roman" w:cs="Times New Roman"/>
          <w:lang w:eastAsia="ar-SA" w:bidi="ar-SA"/>
        </w:rPr>
        <w:t>5</w:t>
      </w:r>
      <w:r w:rsidR="00F01827">
        <w:rPr>
          <w:rFonts w:eastAsia="Times New Roman" w:cs="Times New Roman"/>
          <w:lang w:eastAsia="ar-SA" w:bidi="ar-SA"/>
        </w:rPr>
        <w:t>0        Обсуждение проекта рекомендаций.</w:t>
      </w:r>
    </w:p>
    <w:p w:rsidR="00F01827" w:rsidRDefault="00F01827" w:rsidP="00F01827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F01827" w:rsidRDefault="00F01827" w:rsidP="00F01827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</w:t>
      </w:r>
      <w:r w:rsidR="008D645E">
        <w:rPr>
          <w:rFonts w:eastAsia="Times New Roman" w:cs="Times New Roman"/>
          <w:lang w:eastAsia="ar-SA" w:bidi="ar-SA"/>
        </w:rPr>
        <w:t>5</w:t>
      </w:r>
      <w:r>
        <w:rPr>
          <w:rFonts w:eastAsia="Times New Roman" w:cs="Times New Roman"/>
          <w:lang w:eastAsia="ar-SA" w:bidi="ar-SA"/>
        </w:rPr>
        <w:t>0-1</w:t>
      </w:r>
      <w:r w:rsidR="008D645E">
        <w:rPr>
          <w:rFonts w:eastAsia="Times New Roman" w:cs="Times New Roman"/>
          <w:lang w:eastAsia="ar-SA" w:bidi="ar-SA"/>
        </w:rPr>
        <w:t>1.00</w:t>
      </w:r>
      <w:r>
        <w:rPr>
          <w:rFonts w:eastAsia="Times New Roman" w:cs="Times New Roman"/>
          <w:lang w:eastAsia="ar-SA" w:bidi="ar-SA"/>
        </w:rPr>
        <w:t xml:space="preserve">          Подведение итогов.</w:t>
      </w:r>
    </w:p>
    <w:p w:rsidR="00F01827" w:rsidRDefault="00F01827" w:rsidP="00F01827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F01827" w:rsidRDefault="00F01827" w:rsidP="00F01827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F01827" w:rsidRDefault="00F01827" w:rsidP="00F01827">
      <w:pPr>
        <w:tabs>
          <w:tab w:val="left" w:pos="3975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Вступительное слово председательствующего: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Цыплова М.А.: Уважаемые участники публичных слушаний, уважаемые приглашенные!</w:t>
      </w:r>
    </w:p>
    <w:p w:rsidR="00F01827" w:rsidRDefault="008D645E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Сегодня по инициативе </w:t>
      </w:r>
      <w:r w:rsidR="00F01827">
        <w:rPr>
          <w:rFonts w:eastAsia="Times New Roman" w:cs="Times New Roman"/>
          <w:lang w:eastAsia="ar-SA" w:bidi="ar-SA"/>
        </w:rPr>
        <w:t xml:space="preserve"> Собрания депутатов </w:t>
      </w:r>
      <w:r>
        <w:rPr>
          <w:rFonts w:eastAsia="Times New Roman" w:cs="Times New Roman"/>
          <w:lang w:eastAsia="ar-SA" w:bidi="ar-SA"/>
        </w:rPr>
        <w:t xml:space="preserve">Кадыйского муниципального района </w:t>
      </w:r>
      <w:r w:rsidR="00F01827">
        <w:rPr>
          <w:rFonts w:eastAsia="Times New Roman" w:cs="Times New Roman"/>
          <w:lang w:eastAsia="ar-SA" w:bidi="ar-SA"/>
        </w:rPr>
        <w:t>проводятся публичные слушания по проекту бюджета Кадыйского муниципального района на 20</w:t>
      </w:r>
      <w:r w:rsidR="00107E27">
        <w:rPr>
          <w:rFonts w:eastAsia="Times New Roman" w:cs="Times New Roman"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>1</w:t>
      </w:r>
      <w:r w:rsidR="00F01827">
        <w:rPr>
          <w:rFonts w:eastAsia="Times New Roman" w:cs="Times New Roman"/>
          <w:lang w:eastAsia="ar-SA" w:bidi="ar-SA"/>
        </w:rPr>
        <w:t xml:space="preserve"> год</w:t>
      </w:r>
      <w:r w:rsidR="00107E27">
        <w:rPr>
          <w:rFonts w:eastAsia="Times New Roman" w:cs="Times New Roman"/>
          <w:lang w:eastAsia="ar-SA" w:bidi="ar-SA"/>
        </w:rPr>
        <w:t xml:space="preserve"> и плановый период 202</w:t>
      </w:r>
      <w:r>
        <w:rPr>
          <w:rFonts w:eastAsia="Times New Roman" w:cs="Times New Roman"/>
          <w:lang w:eastAsia="ar-SA" w:bidi="ar-SA"/>
        </w:rPr>
        <w:t>2</w:t>
      </w:r>
      <w:r w:rsidR="00107E27">
        <w:rPr>
          <w:rFonts w:eastAsia="Times New Roman" w:cs="Times New Roman"/>
          <w:lang w:eastAsia="ar-SA" w:bidi="ar-SA"/>
        </w:rPr>
        <w:t xml:space="preserve"> и 202</w:t>
      </w:r>
      <w:r>
        <w:rPr>
          <w:rFonts w:eastAsia="Times New Roman" w:cs="Times New Roman"/>
          <w:lang w:eastAsia="ar-SA" w:bidi="ar-SA"/>
        </w:rPr>
        <w:t>3 годов</w:t>
      </w:r>
      <w:r w:rsidR="00F01827">
        <w:rPr>
          <w:rFonts w:eastAsia="Times New Roman" w:cs="Times New Roman"/>
          <w:lang w:eastAsia="ar-SA" w:bidi="ar-SA"/>
        </w:rPr>
        <w:t>. Решение о проведении публичных слушаний по проекту бюджета Кадыйского муниципального района на 20</w:t>
      </w:r>
      <w:r w:rsidR="00107E27">
        <w:rPr>
          <w:rFonts w:eastAsia="Times New Roman" w:cs="Times New Roman"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>1</w:t>
      </w:r>
      <w:r w:rsidR="00107E27">
        <w:rPr>
          <w:rFonts w:eastAsia="Times New Roman" w:cs="Times New Roman"/>
          <w:lang w:eastAsia="ar-SA" w:bidi="ar-SA"/>
        </w:rPr>
        <w:t xml:space="preserve"> </w:t>
      </w:r>
      <w:r w:rsidR="00F01827">
        <w:rPr>
          <w:rFonts w:eastAsia="Times New Roman" w:cs="Times New Roman"/>
          <w:lang w:eastAsia="ar-SA" w:bidi="ar-SA"/>
        </w:rPr>
        <w:t xml:space="preserve">год </w:t>
      </w:r>
      <w:r>
        <w:rPr>
          <w:rFonts w:eastAsia="Times New Roman" w:cs="Times New Roman"/>
          <w:lang w:eastAsia="ar-SA" w:bidi="ar-SA"/>
        </w:rPr>
        <w:t>и</w:t>
      </w:r>
      <w:r w:rsidR="005E6B5E">
        <w:rPr>
          <w:rFonts w:eastAsia="Times New Roman" w:cs="Times New Roman"/>
          <w:lang w:eastAsia="ar-SA" w:bidi="ar-SA"/>
        </w:rPr>
        <w:t xml:space="preserve"> плановый период 2022 и 2023 годов </w:t>
      </w:r>
      <w:r w:rsidR="00F01827">
        <w:rPr>
          <w:rFonts w:eastAsia="Times New Roman" w:cs="Times New Roman"/>
          <w:lang w:eastAsia="ar-SA" w:bidi="ar-SA"/>
        </w:rPr>
        <w:t>принято 2</w:t>
      </w:r>
      <w:r w:rsidR="005E6B5E">
        <w:rPr>
          <w:rFonts w:eastAsia="Times New Roman" w:cs="Times New Roman"/>
          <w:lang w:eastAsia="ar-SA" w:bidi="ar-SA"/>
        </w:rPr>
        <w:t>5</w:t>
      </w:r>
      <w:r w:rsidR="00107E27">
        <w:rPr>
          <w:rFonts w:eastAsia="Times New Roman" w:cs="Times New Roman"/>
          <w:lang w:eastAsia="ar-SA" w:bidi="ar-SA"/>
        </w:rPr>
        <w:t xml:space="preserve"> </w:t>
      </w:r>
      <w:r w:rsidR="005E6B5E">
        <w:rPr>
          <w:rFonts w:eastAsia="Times New Roman" w:cs="Times New Roman"/>
          <w:lang w:eastAsia="ar-SA" w:bidi="ar-SA"/>
        </w:rPr>
        <w:t>ноября 2020</w:t>
      </w:r>
      <w:r w:rsidR="00F01827">
        <w:rPr>
          <w:rFonts w:eastAsia="Times New Roman" w:cs="Times New Roman"/>
          <w:lang w:eastAsia="ar-SA" w:bidi="ar-SA"/>
        </w:rPr>
        <w:t>г. в соответствии со ст. 15 Устава К</w:t>
      </w:r>
      <w:r w:rsidR="00107E27">
        <w:rPr>
          <w:rFonts w:eastAsia="Times New Roman" w:cs="Times New Roman"/>
          <w:lang w:eastAsia="ar-SA" w:bidi="ar-SA"/>
        </w:rPr>
        <w:t>адыйского муниципального района, опубликовано в информационном бюллетене «Муниципальный Вестник» 2</w:t>
      </w:r>
      <w:r w:rsidR="005E6B5E">
        <w:rPr>
          <w:rFonts w:eastAsia="Times New Roman" w:cs="Times New Roman"/>
          <w:lang w:eastAsia="ar-SA" w:bidi="ar-SA"/>
        </w:rPr>
        <w:t>5 ноября 2020года № 290</w:t>
      </w:r>
      <w:r w:rsidR="00107E27">
        <w:rPr>
          <w:rFonts w:eastAsia="Times New Roman" w:cs="Times New Roman"/>
          <w:lang w:eastAsia="ar-SA" w:bidi="ar-SA"/>
        </w:rPr>
        <w:t>.</w:t>
      </w:r>
      <w:r w:rsidR="00F01827">
        <w:rPr>
          <w:rFonts w:eastAsia="Times New Roman" w:cs="Times New Roman"/>
          <w:lang w:eastAsia="ar-SA" w:bidi="ar-SA"/>
        </w:rPr>
        <w:t xml:space="preserve"> Проект бюджета района рассмотрен Собранием депутатов и одобрен в первом чтении. Предлагается следующий план проведения публичных слушаний, с которым вы уже успели ознакомиться. Предлагаю заслушать оба доклада, а затем приступить к обсуждению проекта бюджета.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Default="00F01827" w:rsidP="00F01827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Клоповой Т.В. - начальника финансового отдела администрации района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1)</w:t>
      </w:r>
    </w:p>
    <w:p w:rsidR="00F01827" w:rsidRDefault="00F01827" w:rsidP="00F01827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Содоклад Жаровой О.А. - председателя контрольно-счетной комиссии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2)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CB7FE0" w:rsidRDefault="00CB7FE0" w:rsidP="00D3496D">
      <w:pPr>
        <w:tabs>
          <w:tab w:val="left" w:pos="3975"/>
        </w:tabs>
        <w:jc w:val="both"/>
        <w:rPr>
          <w:rFonts w:cs="Times New Roman"/>
          <w:shd w:val="clear" w:color="auto" w:fill="FFFFFF"/>
        </w:rPr>
      </w:pPr>
    </w:p>
    <w:p w:rsidR="00CB7FE0" w:rsidRPr="00CB7FE0" w:rsidRDefault="00CB7FE0" w:rsidP="00D3496D">
      <w:pPr>
        <w:tabs>
          <w:tab w:val="left" w:pos="3975"/>
        </w:tabs>
        <w:jc w:val="both"/>
        <w:rPr>
          <w:rFonts w:cs="Times New Roman"/>
          <w:shd w:val="clear" w:color="auto" w:fill="FFFFFF"/>
        </w:rPr>
      </w:pPr>
      <w:r w:rsidRPr="00CB7FE0">
        <w:rPr>
          <w:rFonts w:cs="Times New Roman"/>
          <w:shd w:val="clear" w:color="auto" w:fill="FFFFFF"/>
        </w:rPr>
        <w:t>Вопросов к докладчикам не поступило.</w:t>
      </w:r>
    </w:p>
    <w:p w:rsidR="00CB7FE0" w:rsidRPr="00CB7FE0" w:rsidRDefault="00CB7FE0" w:rsidP="00D3496D">
      <w:pPr>
        <w:tabs>
          <w:tab w:val="left" w:pos="3975"/>
        </w:tabs>
        <w:jc w:val="both"/>
        <w:rPr>
          <w:rFonts w:cs="Times New Roman"/>
          <w:shd w:val="clear" w:color="auto" w:fill="FFFFFF"/>
        </w:rPr>
      </w:pPr>
    </w:p>
    <w:p w:rsidR="00CB7FE0" w:rsidRDefault="00F01827" w:rsidP="00CB7FE0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FE0">
        <w:rPr>
          <w:rFonts w:ascii="Times New Roman" w:hAnsi="Times New Roman"/>
          <w:sz w:val="24"/>
          <w:szCs w:val="24"/>
          <w:shd w:val="clear" w:color="auto" w:fill="FFFFFF"/>
        </w:rPr>
        <w:t>Предложенный проект бюджета отвечает положениям бюджетного законодательства, и контрольно-счетная комиссия Кадыйского муниципального района считает</w:t>
      </w:r>
      <w:r w:rsidR="00CB7FE0" w:rsidRPr="00CB7FE0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возможным рекомендовать  на заседании Собрания</w:t>
      </w:r>
      <w:r w:rsidRPr="00CB7FE0">
        <w:rPr>
          <w:rFonts w:ascii="Times New Roman" w:hAnsi="Times New Roman"/>
          <w:sz w:val="24"/>
          <w:szCs w:val="24"/>
          <w:shd w:val="clear" w:color="auto" w:fill="FFFFFF"/>
        </w:rPr>
        <w:t xml:space="preserve"> депутатов Кадыйского муниц</w:t>
      </w:r>
      <w:r w:rsidR="00CB7FE0" w:rsidRPr="00CB7FE0">
        <w:rPr>
          <w:rFonts w:ascii="Times New Roman" w:hAnsi="Times New Roman"/>
          <w:sz w:val="24"/>
          <w:szCs w:val="24"/>
          <w:shd w:val="clear" w:color="auto" w:fill="FFFFFF"/>
        </w:rPr>
        <w:t xml:space="preserve">ипального района  рассмотреть </w:t>
      </w:r>
      <w:r w:rsidR="00CB7FE0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 бюджета во втором чтении </w:t>
      </w:r>
      <w:r w:rsidR="00CB7FE0" w:rsidRPr="00CB7FE0">
        <w:rPr>
          <w:rFonts w:ascii="Times New Roman" w:hAnsi="Times New Roman"/>
          <w:sz w:val="24"/>
          <w:szCs w:val="24"/>
          <w:shd w:val="clear" w:color="auto" w:fill="FFFFFF"/>
        </w:rPr>
        <w:t xml:space="preserve"> для  принятия</w:t>
      </w:r>
      <w:r w:rsidR="00CB7FE0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решения об утверждении.</w:t>
      </w:r>
    </w:p>
    <w:p w:rsidR="00CB7FE0" w:rsidRDefault="00CB7FE0" w:rsidP="00CB7FE0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681E" w:rsidRDefault="00F01827" w:rsidP="00CB7FE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CB7FE0">
        <w:rPr>
          <w:rFonts w:ascii="Times New Roman" w:hAnsi="Times New Roman"/>
          <w:sz w:val="24"/>
          <w:szCs w:val="24"/>
        </w:rPr>
        <w:br/>
      </w:r>
      <w:r w:rsidRPr="00CB7FE0">
        <w:rPr>
          <w:rFonts w:ascii="Times New Roman" w:eastAsia="Times New Roman" w:hAnsi="Times New Roman"/>
          <w:sz w:val="24"/>
          <w:szCs w:val="24"/>
        </w:rPr>
        <w:t>Председательствующий Цыплова М.А.  ознакомила  участников публичных слу</w:t>
      </w:r>
      <w:r w:rsidR="00CB7FE0">
        <w:rPr>
          <w:rFonts w:ascii="Times New Roman" w:eastAsia="Times New Roman" w:hAnsi="Times New Roman"/>
          <w:sz w:val="24"/>
          <w:szCs w:val="24"/>
        </w:rPr>
        <w:t xml:space="preserve">шаний  с проектом рекомендаций </w:t>
      </w:r>
      <w:proofErr w:type="gramStart"/>
      <w:r w:rsidR="0028681E">
        <w:rPr>
          <w:rFonts w:ascii="Times New Roman" w:eastAsia="Times New Roman" w:hAnsi="Times New Roman"/>
          <w:sz w:val="24"/>
          <w:szCs w:val="24"/>
        </w:rPr>
        <w:t>(</w:t>
      </w:r>
      <w:r w:rsidRPr="00CB7F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CB7FE0">
        <w:rPr>
          <w:rFonts w:ascii="Times New Roman" w:eastAsia="Times New Roman" w:hAnsi="Times New Roman"/>
          <w:sz w:val="24"/>
          <w:szCs w:val="24"/>
        </w:rPr>
        <w:t>Приложение 3</w:t>
      </w:r>
      <w:r w:rsidR="0028681E">
        <w:rPr>
          <w:rFonts w:ascii="Times New Roman" w:eastAsia="Times New Roman" w:hAnsi="Times New Roman"/>
          <w:sz w:val="24"/>
          <w:szCs w:val="24"/>
        </w:rPr>
        <w:t>)</w:t>
      </w:r>
    </w:p>
    <w:p w:rsidR="00F01827" w:rsidRPr="00CB7FE0" w:rsidRDefault="00F01827" w:rsidP="00CB7FE0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CB7FE0">
        <w:rPr>
          <w:rFonts w:ascii="Times New Roman" w:eastAsia="Times New Roman" w:hAnsi="Times New Roman"/>
          <w:sz w:val="24"/>
          <w:szCs w:val="24"/>
        </w:rPr>
        <w:t>.</w:t>
      </w:r>
    </w:p>
    <w:p w:rsidR="00F01827" w:rsidRPr="00CB7FE0" w:rsidRDefault="00F01827" w:rsidP="00CB7FE0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 w:rsidRPr="00CB7FE0">
        <w:rPr>
          <w:rFonts w:eastAsia="Times New Roman" w:cs="Times New Roman"/>
          <w:lang w:eastAsia="ar-SA" w:bidi="ar-SA"/>
        </w:rPr>
        <w:t>Замечаний  по проекту публичных слушаний не поступило.</w:t>
      </w:r>
    </w:p>
    <w:p w:rsidR="00F01827" w:rsidRPr="00CB7FE0" w:rsidRDefault="0028681E" w:rsidP="00CB7FE0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Голосовали «за» - 41</w:t>
      </w:r>
      <w:r w:rsidR="00F01827" w:rsidRPr="00CB7FE0">
        <w:rPr>
          <w:rFonts w:eastAsia="Times New Roman" w:cs="Times New Roman"/>
          <w:lang w:eastAsia="ar-SA" w:bidi="ar-SA"/>
        </w:rPr>
        <w:t xml:space="preserve"> чел., «против» - 0, «воздержались» -  0</w:t>
      </w:r>
      <w:r w:rsidR="00F871DB" w:rsidRPr="00CB7FE0">
        <w:rPr>
          <w:rFonts w:eastAsia="Times New Roman" w:cs="Times New Roman"/>
          <w:lang w:eastAsia="ar-SA" w:bidi="ar-SA"/>
        </w:rPr>
        <w:t>.</w:t>
      </w:r>
    </w:p>
    <w:p w:rsidR="00F01827" w:rsidRPr="00CB7FE0" w:rsidRDefault="00F01827" w:rsidP="00CB7FE0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 w:rsidRPr="00CB7FE0">
        <w:rPr>
          <w:rFonts w:eastAsia="Times New Roman" w:cs="Times New Roman"/>
          <w:lang w:eastAsia="ar-SA" w:bidi="ar-SA"/>
        </w:rPr>
        <w:t xml:space="preserve">Председатель Собрания депутатов </w:t>
      </w: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 w:rsidRPr="00CB7FE0">
        <w:rPr>
          <w:rFonts w:eastAsia="Times New Roman" w:cs="Times New Roman"/>
          <w:lang w:eastAsia="ar-SA" w:bidi="ar-SA"/>
        </w:rPr>
        <w:t>Кадыйского муниципального района                                                                  М.А. Цыплова</w:t>
      </w: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Pr="00CB7FE0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 w:rsidRPr="00CB7FE0">
        <w:rPr>
          <w:rFonts w:eastAsia="Times New Roman" w:cs="Times New Roman"/>
          <w:lang w:eastAsia="ar-SA" w:bidi="ar-SA"/>
        </w:rPr>
        <w:t xml:space="preserve">Приложения на   </w:t>
      </w:r>
      <w:r w:rsidR="0014264D">
        <w:rPr>
          <w:rFonts w:eastAsia="Times New Roman" w:cs="Times New Roman"/>
          <w:lang w:eastAsia="ar-SA" w:bidi="ar-SA"/>
        </w:rPr>
        <w:t xml:space="preserve"> 15 </w:t>
      </w:r>
      <w:r w:rsidRPr="00CB7FE0">
        <w:rPr>
          <w:rFonts w:eastAsia="Times New Roman" w:cs="Times New Roman"/>
          <w:lang w:eastAsia="ar-SA" w:bidi="ar-SA"/>
        </w:rPr>
        <w:t>л.</w:t>
      </w:r>
    </w:p>
    <w:p w:rsidR="00F01827" w:rsidRDefault="00F01827" w:rsidP="00F01827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F01827" w:rsidRDefault="00F01827" w:rsidP="00F01827"/>
    <w:p w:rsidR="001C4A0E" w:rsidRDefault="001C4A0E" w:rsidP="00F01827"/>
    <w:p w:rsidR="0028681E" w:rsidRDefault="0028681E" w:rsidP="00F01827"/>
    <w:p w:rsidR="0028681E" w:rsidRDefault="0028681E" w:rsidP="00F01827"/>
    <w:p w:rsidR="0028681E" w:rsidRDefault="0028681E" w:rsidP="00F01827"/>
    <w:p w:rsidR="0028681E" w:rsidRDefault="0028681E" w:rsidP="00F01827"/>
    <w:p w:rsidR="001C4A0E" w:rsidRDefault="001C4A0E" w:rsidP="00F01827"/>
    <w:p w:rsidR="001C4A0E" w:rsidRDefault="001C4A0E" w:rsidP="00F01827"/>
    <w:p w:rsidR="001C4A0E" w:rsidRDefault="001C4A0E" w:rsidP="00F01827"/>
    <w:p w:rsidR="001C4A0E" w:rsidRDefault="001C4A0E" w:rsidP="00F01827"/>
    <w:p w:rsidR="009F7FAB" w:rsidRDefault="009F7FAB" w:rsidP="009F7FAB">
      <w:pPr>
        <w:jc w:val="both"/>
        <w:rPr>
          <w:sz w:val="26"/>
          <w:szCs w:val="26"/>
        </w:rPr>
      </w:pPr>
      <w:r w:rsidRPr="009B4583">
        <w:t xml:space="preserve">                          </w:t>
      </w:r>
      <w:r w:rsidRPr="009B458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                          </w:t>
      </w:r>
      <w:r w:rsidRPr="007037B5">
        <w:rPr>
          <w:sz w:val="26"/>
          <w:szCs w:val="26"/>
        </w:rPr>
        <w:t>Приложение 1</w:t>
      </w:r>
    </w:p>
    <w:p w:rsidR="009F7FAB" w:rsidRDefault="009F7FAB" w:rsidP="009F7F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протоколу публичных слушаний</w:t>
      </w:r>
    </w:p>
    <w:p w:rsidR="009F7FAB" w:rsidRDefault="009F7FAB" w:rsidP="009F7F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от </w:t>
      </w:r>
      <w:r w:rsidR="003E6BBD">
        <w:rPr>
          <w:sz w:val="26"/>
          <w:szCs w:val="26"/>
        </w:rPr>
        <w:t>1</w:t>
      </w:r>
      <w:r w:rsidR="0028681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3E6BBD">
        <w:rPr>
          <w:sz w:val="26"/>
          <w:szCs w:val="26"/>
        </w:rPr>
        <w:t xml:space="preserve">декабря </w:t>
      </w:r>
      <w:r w:rsidR="0028681E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№</w:t>
      </w:r>
      <w:r w:rsidR="0028681E">
        <w:rPr>
          <w:sz w:val="26"/>
          <w:szCs w:val="26"/>
        </w:rPr>
        <w:t xml:space="preserve"> 3</w:t>
      </w: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C14F14" w:rsidRPr="008450D2" w:rsidRDefault="00C14F14" w:rsidP="00C14F14">
      <w:pPr>
        <w:jc w:val="center"/>
        <w:rPr>
          <w:rFonts w:cs="Times New Roman"/>
          <w:b/>
          <w:bCs/>
        </w:rPr>
      </w:pPr>
      <w:r>
        <w:rPr>
          <w:sz w:val="26"/>
          <w:szCs w:val="26"/>
        </w:rPr>
        <w:tab/>
      </w:r>
      <w:r w:rsidRPr="008450D2">
        <w:rPr>
          <w:rFonts w:cs="Times New Roman"/>
          <w:b/>
          <w:bCs/>
        </w:rPr>
        <w:t>Уважаемые   участники   публичных  слушаний!</w:t>
      </w:r>
    </w:p>
    <w:p w:rsidR="00C14F14" w:rsidRPr="008450D2" w:rsidRDefault="00C14F14" w:rsidP="00C14F14">
      <w:pPr>
        <w:jc w:val="both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</w:rPr>
        <w:tab/>
        <w:t>Администрация муниципального  района  представляет   на  публичные   слушания   проект  бюджета  Кадыйского   муниципального   района  на  2021 год  и плановый период 2022-2023гг.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на 2021 год: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по доходам в сумме  132 млн. 958,4тыс. руб.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по  расходам   в объеме 134 млн. 572,0  тыс. руб.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дефицит  бюджета    1 млн. 613,6 тыс. руб.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на 2022 год: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по доходам в сумме  181 млн. 479,7 тыс. руб. (+48,5млн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уб., +36,5%)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по  расходам   в объеме 183 млн. 114,4  тыс. руб. (+ 36,1%)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дефицит  бюджета             1 млн. 634,7 тыс. руб. 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на 2023 год: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- по доходам в сумме  130 млн. 048,5 тыс. руб. (-51,4млн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уб., -28,3%)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по  расходам   в объеме 131 млн. 751,5  тыс. руб. </w:t>
      </w:r>
      <w:proofErr w:type="gramStart"/>
      <w:r w:rsidRPr="008450D2">
        <w:rPr>
          <w:rFonts w:cs="Times New Roman"/>
          <w:b/>
        </w:rPr>
        <w:t xml:space="preserve">( </w:t>
      </w:r>
      <w:proofErr w:type="gramEnd"/>
      <w:r w:rsidRPr="008450D2">
        <w:rPr>
          <w:rFonts w:cs="Times New Roman"/>
          <w:b/>
        </w:rPr>
        <w:t>-28,0%)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- дефицит  бюджета             1 млн. 703,1 тыс. руб. </w:t>
      </w:r>
    </w:p>
    <w:p w:rsidR="00C14F14" w:rsidRPr="008450D2" w:rsidRDefault="00C14F14" w:rsidP="00C14F14">
      <w:pPr>
        <w:tabs>
          <w:tab w:val="left" w:pos="1134"/>
          <w:tab w:val="left" w:pos="1276"/>
        </w:tabs>
        <w:spacing w:line="276" w:lineRule="auto"/>
        <w:jc w:val="both"/>
        <w:rPr>
          <w:rFonts w:cs="Times New Roman"/>
          <w:b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  <w:i/>
        </w:rPr>
      </w:pPr>
      <w:r w:rsidRPr="008450D2">
        <w:rPr>
          <w:rFonts w:cs="Times New Roman"/>
          <w:b/>
        </w:rPr>
        <w:tab/>
        <w:t>Доходная  часть  бюджета  муниципального  района  на  2021 год   сформирована      из   налоговых  и  неналоговых   доходов  в  сумме   32 млн. 272,9 тыс. руб. и  безвозмездных  поступлений   в    сумме   100 млн. 685,5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</w:t>
      </w:r>
      <w:r w:rsidRPr="008450D2">
        <w:rPr>
          <w:rFonts w:cs="Times New Roman"/>
          <w:b/>
          <w:i/>
        </w:rPr>
        <w:t>(в том числе безвозмездные поступления от других бюджетов   бюджетной системы 97 млн. 529,6 тыс. руб.)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Планируемый  бюджет  2021 года  в целом   ниже   бюджета  текущего  года  в оценке ожидаемых  доходов  на    66,4 млн. руб.,  в  том  числе  по  налоговым  и  неналоговым  доходам   - рост на  4 млн. руб. (14,0%),  по  безвозмездным  поступлениям  снижение -  на  70,4 млн. руб.    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По удельному  весу  наполняемости бюджета муниципального района собственными   доходами  в  2021 году  занимают: 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 -налог на доходы физических лиц        –      34,5% (11 141,1 тыс. руб.)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 налоги на совокупный доход                -      31,4% (10 121,8 тыс. руб.)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 доходы  от  оказания  платных  услуг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и компенсации затрат государства      -         13,5%  (4 344,0 тыс. руб.)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 акцизы по подакцизным товарам        -          5,2% (1 689,0 тыс. руб.)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-доходы от использования имущества  -         5,1%. (1 630,0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>уб.)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</w: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объем налоговых и неналоговых доходов бюджета муниципального района прогнозируется в сумме </w:t>
      </w:r>
      <w:r w:rsidRPr="008450D2">
        <w:rPr>
          <w:rFonts w:cs="Times New Roman"/>
          <w:b/>
        </w:rPr>
        <w:t>32 млн. 693,8 тыс. рублей</w:t>
      </w:r>
      <w:r w:rsidRPr="008450D2">
        <w:rPr>
          <w:rFonts w:cs="Times New Roman"/>
        </w:rPr>
        <w:t>, что выше прогноза 2021 года на 420,9 тыс. рублей или 1,3%.</w:t>
      </w:r>
    </w:p>
    <w:p w:rsidR="00C14F14" w:rsidRPr="008450D2" w:rsidRDefault="00C14F14" w:rsidP="00C14F14">
      <w:pPr>
        <w:spacing w:line="276" w:lineRule="auto"/>
        <w:ind w:firstLine="540"/>
        <w:jc w:val="both"/>
        <w:rPr>
          <w:rFonts w:cs="Times New Roman"/>
          <w:b/>
          <w:color w:val="FF0000"/>
        </w:rPr>
      </w:pPr>
    </w:p>
    <w:p w:rsidR="00C14F14" w:rsidRDefault="00C14F14" w:rsidP="00C14F14">
      <w:pPr>
        <w:spacing w:line="276" w:lineRule="auto"/>
        <w:ind w:firstLine="540"/>
        <w:jc w:val="both"/>
        <w:rPr>
          <w:rFonts w:cs="Times New Roman"/>
          <w:b/>
        </w:rPr>
      </w:pPr>
    </w:p>
    <w:p w:rsidR="00C14F14" w:rsidRDefault="00C14F14" w:rsidP="00C14F14">
      <w:pPr>
        <w:spacing w:line="276" w:lineRule="auto"/>
        <w:ind w:firstLine="540"/>
        <w:jc w:val="both"/>
        <w:rPr>
          <w:rFonts w:cs="Times New Roman"/>
          <w:b/>
        </w:rPr>
      </w:pPr>
    </w:p>
    <w:p w:rsidR="00C14F14" w:rsidRPr="008450D2" w:rsidRDefault="00C14F14" w:rsidP="00C14F14">
      <w:pPr>
        <w:spacing w:line="276" w:lineRule="auto"/>
        <w:ind w:firstLine="540"/>
        <w:jc w:val="both"/>
        <w:rPr>
          <w:rFonts w:cs="Times New Roman"/>
        </w:rPr>
      </w:pP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объем налоговых и неналоговых доходов бюджета муниципального района прогнозируется в сумме </w:t>
      </w:r>
      <w:r w:rsidRPr="008450D2">
        <w:rPr>
          <w:rFonts w:cs="Times New Roman"/>
          <w:b/>
        </w:rPr>
        <w:t>34 млн.061,8 тыс. рублей,</w:t>
      </w:r>
      <w:r w:rsidRPr="008450D2">
        <w:rPr>
          <w:rFonts w:cs="Times New Roman"/>
        </w:rPr>
        <w:t xml:space="preserve"> что выше прогноза 2022 года на 1 млн.367,9 тыс. рублей или 4,2%.</w:t>
      </w:r>
    </w:p>
    <w:p w:rsidR="00C14F14" w:rsidRPr="008450D2" w:rsidRDefault="00C14F14" w:rsidP="00C14F14">
      <w:pPr>
        <w:spacing w:line="276" w:lineRule="auto"/>
        <w:ind w:firstLine="540"/>
        <w:jc w:val="both"/>
        <w:rPr>
          <w:rFonts w:cs="Times New Roman"/>
        </w:rPr>
      </w:pPr>
      <w:r w:rsidRPr="008450D2">
        <w:rPr>
          <w:rFonts w:cs="Times New Roman"/>
        </w:rPr>
        <w:t>Существенных изменений в структуре налоговых и неналоговых доходов  бюджета муниципального района в 2022-2023 годах не произойдет, основными доходными источниками останутся налог на доходы физических лиц, налоги на совокупный доход и доходы от оказания платных услуг и компенсации затрат государства, обеспечивая около 80% поступлений.</w:t>
      </w: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8450D2">
        <w:rPr>
          <w:b w:val="0"/>
          <w:sz w:val="24"/>
          <w:szCs w:val="24"/>
        </w:rPr>
        <w:t xml:space="preserve">Прогнозируемый </w:t>
      </w:r>
      <w:r w:rsidRPr="008450D2">
        <w:rPr>
          <w:sz w:val="24"/>
          <w:szCs w:val="24"/>
        </w:rPr>
        <w:t>объем безвозмездных поступлений</w:t>
      </w:r>
      <w:r w:rsidRPr="008450D2">
        <w:rPr>
          <w:b w:val="0"/>
          <w:sz w:val="24"/>
          <w:szCs w:val="24"/>
        </w:rPr>
        <w:t xml:space="preserve"> на момент формирования бюджета:</w:t>
      </w: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color w:val="FF0000"/>
          <w:sz w:val="24"/>
          <w:szCs w:val="24"/>
        </w:rPr>
      </w:pPr>
      <w:r w:rsidRPr="008450D2">
        <w:rPr>
          <w:sz w:val="24"/>
          <w:szCs w:val="24"/>
        </w:rPr>
        <w:t>на 2021 год</w:t>
      </w:r>
      <w:r w:rsidRPr="008450D2">
        <w:rPr>
          <w:b w:val="0"/>
          <w:sz w:val="24"/>
          <w:szCs w:val="24"/>
        </w:rPr>
        <w:t xml:space="preserve"> составляет </w:t>
      </w:r>
      <w:r w:rsidRPr="008450D2">
        <w:rPr>
          <w:sz w:val="24"/>
          <w:szCs w:val="24"/>
        </w:rPr>
        <w:t>100 млн. 685,5 тыс. рублей</w:t>
      </w:r>
      <w:r w:rsidRPr="008450D2">
        <w:rPr>
          <w:b w:val="0"/>
          <w:sz w:val="24"/>
          <w:szCs w:val="24"/>
        </w:rPr>
        <w:t xml:space="preserve">, что ниже уровня 2020 года на 6 млн.293,7 тыс. рублей или на 5,9% </w:t>
      </w:r>
      <w:r w:rsidRPr="008450D2">
        <w:rPr>
          <w:b w:val="0"/>
          <w:i/>
          <w:sz w:val="24"/>
          <w:szCs w:val="24"/>
        </w:rPr>
        <w:t>(2-е чтение)</w:t>
      </w:r>
      <w:r w:rsidRPr="008450D2">
        <w:rPr>
          <w:b w:val="0"/>
          <w:sz w:val="24"/>
          <w:szCs w:val="24"/>
        </w:rPr>
        <w:t>,</w:t>
      </w: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color w:val="FF0000"/>
          <w:sz w:val="24"/>
          <w:szCs w:val="24"/>
        </w:rPr>
      </w:pP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color w:val="FF0000"/>
          <w:sz w:val="24"/>
          <w:szCs w:val="24"/>
        </w:rPr>
      </w:pPr>
      <w:r w:rsidRPr="008450D2">
        <w:rPr>
          <w:sz w:val="24"/>
          <w:szCs w:val="24"/>
        </w:rPr>
        <w:t>на 2022 год – 148 млн.785,9 тыс. рублей</w:t>
      </w:r>
      <w:r w:rsidRPr="008450D2">
        <w:rPr>
          <w:b w:val="0"/>
          <w:sz w:val="24"/>
          <w:szCs w:val="24"/>
        </w:rPr>
        <w:t>, что выше уровня 2021 года на 48 млн.100,4 тыс. рублей или на47,8%,</w:t>
      </w: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color w:val="FF0000"/>
          <w:sz w:val="24"/>
          <w:szCs w:val="24"/>
        </w:rPr>
      </w:pPr>
    </w:p>
    <w:p w:rsidR="00C14F14" w:rsidRPr="008450D2" w:rsidRDefault="00C14F14" w:rsidP="00C14F14">
      <w:pPr>
        <w:pStyle w:val="1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sz w:val="24"/>
          <w:szCs w:val="24"/>
        </w:rPr>
        <w:t>на 2023 год – 95 млн. 986,7 тыс. рублей</w:t>
      </w:r>
      <w:r w:rsidRPr="008450D2">
        <w:rPr>
          <w:b w:val="0"/>
          <w:sz w:val="24"/>
          <w:szCs w:val="24"/>
        </w:rPr>
        <w:t xml:space="preserve">, что ниже уровня 2022 года на 52 млн.799,2 тыс. рублей или на 35,5%.  </w:t>
      </w:r>
    </w:p>
    <w:p w:rsidR="00C14F14" w:rsidRPr="008450D2" w:rsidRDefault="00C14F14" w:rsidP="00C14F14">
      <w:pPr>
        <w:spacing w:line="276" w:lineRule="auto"/>
        <w:jc w:val="both"/>
        <w:rPr>
          <w:rFonts w:eastAsia="Calibri" w:cs="Times New Roman"/>
          <w:bCs/>
          <w:color w:val="FF0000"/>
        </w:rPr>
      </w:pPr>
      <w:r w:rsidRPr="008450D2">
        <w:rPr>
          <w:rFonts w:cs="Times New Roman"/>
          <w:color w:val="FF0000"/>
        </w:rPr>
        <w:tab/>
      </w:r>
    </w:p>
    <w:p w:rsidR="00C14F14" w:rsidRPr="008450D2" w:rsidRDefault="00C14F14" w:rsidP="00C14F14">
      <w:pPr>
        <w:spacing w:line="276" w:lineRule="auto"/>
        <w:jc w:val="center"/>
        <w:rPr>
          <w:rFonts w:eastAsia="Calibri" w:cs="Times New Roman"/>
          <w:bCs/>
        </w:rPr>
      </w:pPr>
      <w:r w:rsidRPr="008450D2">
        <w:rPr>
          <w:rFonts w:eastAsia="Calibri" w:cs="Times New Roman"/>
          <w:bCs/>
        </w:rPr>
        <w:t>Безвозмездные поступления в бюджет Кадыйского муниципального района</w:t>
      </w:r>
    </w:p>
    <w:p w:rsidR="00C14F14" w:rsidRPr="008450D2" w:rsidRDefault="00C14F14" w:rsidP="00C14F14">
      <w:pPr>
        <w:spacing w:line="276" w:lineRule="auto"/>
        <w:jc w:val="center"/>
        <w:rPr>
          <w:rFonts w:eastAsia="Calibri" w:cs="Times New Roman"/>
          <w:bCs/>
        </w:rPr>
      </w:pPr>
      <w:r w:rsidRPr="008450D2">
        <w:rPr>
          <w:rFonts w:eastAsia="Calibri" w:cs="Times New Roman"/>
          <w:bCs/>
        </w:rPr>
        <w:t xml:space="preserve"> на 2021 год и плановый период 2022 и 2023 годов</w:t>
      </w:r>
    </w:p>
    <w:p w:rsidR="00C14F14" w:rsidRPr="008450D2" w:rsidRDefault="00C14F14" w:rsidP="00C14F14">
      <w:pPr>
        <w:spacing w:line="276" w:lineRule="auto"/>
        <w:jc w:val="center"/>
        <w:rPr>
          <w:rFonts w:eastAsia="Calibri" w:cs="Times New Roman"/>
          <w:bCs/>
          <w:color w:val="FF0000"/>
        </w:rPr>
      </w:pPr>
    </w:p>
    <w:p w:rsidR="00C14F14" w:rsidRPr="008450D2" w:rsidRDefault="00C14F14" w:rsidP="00C14F14">
      <w:pPr>
        <w:spacing w:line="276" w:lineRule="auto"/>
        <w:jc w:val="right"/>
        <w:rPr>
          <w:rFonts w:cs="Times New Roman"/>
          <w:b/>
        </w:rPr>
      </w:pPr>
      <w:r w:rsidRPr="008450D2">
        <w:rPr>
          <w:rFonts w:eastAsia="Calibri" w:cs="Times New Roman"/>
        </w:rPr>
        <w:t>тыс. рублей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134"/>
        <w:gridCol w:w="1134"/>
        <w:gridCol w:w="851"/>
        <w:gridCol w:w="1134"/>
        <w:gridCol w:w="850"/>
        <w:gridCol w:w="993"/>
        <w:gridCol w:w="1012"/>
      </w:tblGrid>
      <w:tr w:rsidR="00C14F14" w:rsidRPr="008450D2" w:rsidTr="0080158F">
        <w:trPr>
          <w:trHeight w:val="283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ind w:left="34"/>
              <w:jc w:val="center"/>
              <w:rPr>
                <w:rFonts w:cs="Times New Roman"/>
                <w:b/>
              </w:rPr>
            </w:pPr>
            <w:r w:rsidRPr="008450D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450D2">
              <w:rPr>
                <w:rFonts w:cs="Times New Roman"/>
                <w:b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450D2">
              <w:rPr>
                <w:rFonts w:cs="Times New Roman"/>
                <w:b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450D2">
              <w:rPr>
                <w:rFonts w:cs="Times New Roman"/>
                <w:b/>
              </w:rPr>
              <w:t>2022 год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b/>
              </w:rPr>
              <w:t>2023 год</w:t>
            </w:r>
          </w:p>
        </w:tc>
      </w:tr>
      <w:tr w:rsidR="00C14F14" w:rsidRPr="008450D2" w:rsidTr="0080158F">
        <w:trPr>
          <w:trHeight w:val="51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проект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proofErr w:type="gramStart"/>
            <w:r w:rsidRPr="008450D2">
              <w:rPr>
                <w:rFonts w:cs="Times New Roman"/>
                <w:i/>
              </w:rPr>
              <w:t>рост (</w:t>
            </w:r>
            <w:proofErr w:type="spellStart"/>
            <w:r w:rsidRPr="008450D2">
              <w:rPr>
                <w:rFonts w:cs="Times New Roman"/>
                <w:i/>
              </w:rPr>
              <w:t>сниже</w:t>
            </w:r>
            <w:proofErr w:type="spellEnd"/>
            <w:r w:rsidRPr="008450D2">
              <w:rPr>
                <w:rFonts w:cs="Times New Roman"/>
                <w:i/>
              </w:rPr>
              <w:t>-</w:t>
            </w:r>
            <w:proofErr w:type="gramEnd"/>
          </w:p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450D2">
              <w:rPr>
                <w:rFonts w:cs="Times New Roman"/>
                <w:i/>
              </w:rPr>
              <w:t>ние</w:t>
            </w:r>
            <w:proofErr w:type="spellEnd"/>
            <w:r w:rsidRPr="008450D2">
              <w:rPr>
                <w:rFonts w:cs="Times New Roman"/>
                <w:i/>
              </w:rPr>
              <w:t>) к 2020г., %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proofErr w:type="gramStart"/>
            <w:r w:rsidRPr="008450D2">
              <w:rPr>
                <w:rFonts w:cs="Times New Roman"/>
                <w:i/>
              </w:rPr>
              <w:t>рост (</w:t>
            </w:r>
            <w:proofErr w:type="spellStart"/>
            <w:r w:rsidRPr="008450D2">
              <w:rPr>
                <w:rFonts w:cs="Times New Roman"/>
                <w:i/>
              </w:rPr>
              <w:t>сниже</w:t>
            </w:r>
            <w:proofErr w:type="spellEnd"/>
            <w:r w:rsidRPr="008450D2">
              <w:rPr>
                <w:rFonts w:cs="Times New Roman"/>
                <w:i/>
              </w:rPr>
              <w:t>-</w:t>
            </w:r>
            <w:proofErr w:type="gramEnd"/>
          </w:p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450D2">
              <w:rPr>
                <w:rFonts w:cs="Times New Roman"/>
                <w:i/>
              </w:rPr>
              <w:t>ние</w:t>
            </w:r>
            <w:proofErr w:type="spellEnd"/>
            <w:r w:rsidRPr="008450D2">
              <w:rPr>
                <w:rFonts w:cs="Times New Roman"/>
                <w:i/>
              </w:rPr>
              <w:t>) к 2021г., %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проект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proofErr w:type="gramStart"/>
            <w:r w:rsidRPr="008450D2">
              <w:rPr>
                <w:rFonts w:cs="Times New Roman"/>
                <w:i/>
              </w:rPr>
              <w:t>рост (</w:t>
            </w:r>
            <w:proofErr w:type="spellStart"/>
            <w:r w:rsidRPr="008450D2">
              <w:rPr>
                <w:rFonts w:cs="Times New Roman"/>
                <w:i/>
              </w:rPr>
              <w:t>сниже</w:t>
            </w:r>
            <w:proofErr w:type="spellEnd"/>
            <w:r w:rsidRPr="008450D2">
              <w:rPr>
                <w:rFonts w:cs="Times New Roman"/>
                <w:i/>
              </w:rPr>
              <w:t>-</w:t>
            </w:r>
            <w:proofErr w:type="gramEnd"/>
          </w:p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450D2">
              <w:rPr>
                <w:rFonts w:cs="Times New Roman"/>
                <w:i/>
              </w:rPr>
              <w:t>ние</w:t>
            </w:r>
            <w:proofErr w:type="spellEnd"/>
            <w:r w:rsidRPr="008450D2">
              <w:rPr>
                <w:rFonts w:cs="Times New Roman"/>
                <w:i/>
              </w:rPr>
              <w:t>) к 2022г., %</w:t>
            </w:r>
            <w:proofErr w:type="gramEnd"/>
          </w:p>
        </w:tc>
      </w:tr>
      <w:tr w:rsidR="00C14F14" w:rsidRPr="008450D2" w:rsidTr="0080158F">
        <w:trPr>
          <w:trHeight w:val="31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106979,2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100685,5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148785,9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47,8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95986,7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-35,5</w:t>
            </w:r>
          </w:p>
        </w:tc>
      </w:tr>
      <w:tr w:rsidR="00C14F14" w:rsidRPr="008450D2" w:rsidTr="0080158F">
        <w:trPr>
          <w:trHeight w:val="21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103781,2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97529,6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  <w:i/>
              </w:rPr>
              <w:t>-6,0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95509,8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-2,1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92585,6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-3,1</w:t>
            </w:r>
          </w:p>
        </w:tc>
      </w:tr>
      <w:tr w:rsidR="00C14F14" w:rsidRPr="008450D2" w:rsidTr="0080158F">
        <w:trPr>
          <w:trHeight w:val="28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Дотации бюджетам 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33153,0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36081,0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31471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-12,8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33267,0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5,7</w:t>
            </w:r>
          </w:p>
        </w:tc>
      </w:tr>
      <w:tr w:rsidR="00C14F14" w:rsidRPr="008450D2" w:rsidTr="0080158F">
        <w:trPr>
          <w:trHeight w:hRule="exact" w:val="81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9214,4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14702,2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  <w:i/>
              </w:rPr>
              <w:t>59,6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5407,8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-63,2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5411,0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0,1</w:t>
            </w:r>
          </w:p>
        </w:tc>
      </w:tr>
      <w:tr w:rsidR="00C14F14" w:rsidRPr="008450D2" w:rsidTr="0080158F">
        <w:trPr>
          <w:trHeight w:hRule="exact" w:val="52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Субвенции бюджетам 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61413,9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41616,1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  <w:i/>
              </w:rPr>
              <w:t>-32,2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56629,5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127,8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51547,7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91,0</w:t>
            </w:r>
          </w:p>
        </w:tc>
      </w:tr>
      <w:tr w:rsidR="00C14F14" w:rsidRPr="008450D2" w:rsidTr="0080158F">
        <w:trPr>
          <w:trHeight w:hRule="exact" w:val="6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5130,3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5130,3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417,4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-91,9</w:t>
            </w:r>
          </w:p>
        </w:tc>
      </w:tr>
      <w:tr w:rsidR="00C14F14" w:rsidRPr="008450D2" w:rsidTr="0080158F">
        <w:trPr>
          <w:trHeight w:hRule="exact" w:val="3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rPr>
                <w:rFonts w:cs="Times New Roman"/>
              </w:rPr>
            </w:pPr>
            <w:r w:rsidRPr="008450D2">
              <w:rPr>
                <w:rFonts w:cs="Times New Roman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3198,0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3155,9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</w:rPr>
              <w:t>-1,3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53276,1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Св.200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8450D2">
              <w:rPr>
                <w:rFonts w:cs="Times New Roman"/>
              </w:rPr>
              <w:t>3401,1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14" w:rsidRPr="008450D2" w:rsidRDefault="00C14F14" w:rsidP="0080158F">
            <w:pPr>
              <w:spacing w:line="276" w:lineRule="auto"/>
              <w:jc w:val="center"/>
              <w:rPr>
                <w:rFonts w:cs="Times New Roman"/>
              </w:rPr>
            </w:pPr>
            <w:r w:rsidRPr="008450D2">
              <w:rPr>
                <w:rFonts w:cs="Times New Roman"/>
                <w:i/>
              </w:rPr>
              <w:t>-93,6</w:t>
            </w:r>
          </w:p>
        </w:tc>
      </w:tr>
    </w:tbl>
    <w:p w:rsidR="00C14F14" w:rsidRPr="008450D2" w:rsidRDefault="00C14F14" w:rsidP="00C14F14">
      <w:pPr>
        <w:pStyle w:val="1"/>
        <w:shd w:val="clear" w:color="auto" w:fill="FFFFFF"/>
        <w:spacing w:before="34" w:line="276" w:lineRule="auto"/>
        <w:ind w:firstLine="709"/>
        <w:jc w:val="center"/>
        <w:rPr>
          <w:b w:val="0"/>
          <w:color w:val="FF0000"/>
          <w:sz w:val="24"/>
          <w:szCs w:val="24"/>
          <w:shd w:val="clear" w:color="auto" w:fill="C0C0C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</w:p>
    <w:p w:rsidR="00C14F14" w:rsidRDefault="00C14F14" w:rsidP="00C14F14">
      <w:pPr>
        <w:spacing w:line="276" w:lineRule="auto"/>
        <w:ind w:firstLine="720"/>
        <w:jc w:val="both"/>
        <w:rPr>
          <w:rFonts w:cs="Times New Roman"/>
          <w:color w:val="FF0000"/>
        </w:rPr>
      </w:pPr>
      <w:r w:rsidRPr="008450D2">
        <w:rPr>
          <w:rFonts w:cs="Times New Roman"/>
          <w:color w:val="FF0000"/>
        </w:rPr>
        <w:tab/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</w:rPr>
      </w:pPr>
      <w:r w:rsidRPr="008450D2">
        <w:rPr>
          <w:rFonts w:cs="Times New Roman"/>
        </w:rPr>
        <w:t xml:space="preserve">В разделе «Безвозмездные поступления» </w:t>
      </w:r>
      <w:proofErr w:type="gramStart"/>
      <w:r w:rsidRPr="008450D2">
        <w:rPr>
          <w:rFonts w:cs="Times New Roman"/>
        </w:rPr>
        <w:t>отражена</w:t>
      </w:r>
      <w:proofErr w:type="gramEnd"/>
      <w:r w:rsidRPr="008450D2">
        <w:rPr>
          <w:rFonts w:cs="Times New Roman"/>
        </w:rPr>
        <w:t>: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 * </w:t>
      </w:r>
      <w:r w:rsidRPr="008450D2">
        <w:rPr>
          <w:rFonts w:cs="Times New Roman"/>
          <w:b/>
        </w:rPr>
        <w:t>дотация на выравнивание бюджетной обеспеченности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</w:rPr>
      </w:pPr>
      <w:r w:rsidRPr="008450D2">
        <w:rPr>
          <w:rFonts w:cs="Times New Roman"/>
          <w:b/>
        </w:rPr>
        <w:t>- на 2021 год в сумме  36 млн. 081,0 тыс. рублей</w:t>
      </w:r>
      <w:r w:rsidRPr="008450D2">
        <w:rPr>
          <w:rFonts w:cs="Times New Roman"/>
        </w:rPr>
        <w:t xml:space="preserve">, объем  </w:t>
      </w:r>
      <w:r w:rsidRPr="008450D2">
        <w:rPr>
          <w:rFonts w:cs="Times New Roman"/>
          <w:b/>
        </w:rPr>
        <w:t>выше</w:t>
      </w:r>
      <w:r w:rsidRPr="008450D2">
        <w:rPr>
          <w:rFonts w:cs="Times New Roman"/>
        </w:rPr>
        <w:t xml:space="preserve">  уровня 2020 года на </w:t>
      </w:r>
      <w:r w:rsidRPr="008450D2">
        <w:rPr>
          <w:rFonts w:cs="Times New Roman"/>
          <w:b/>
        </w:rPr>
        <w:t>2 млн. 928,0 тыс. рублей</w:t>
      </w:r>
      <w:r w:rsidRPr="008450D2">
        <w:rPr>
          <w:rFonts w:cs="Times New Roman"/>
          <w:i/>
        </w:rPr>
        <w:t xml:space="preserve">.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eastAsia="Calibri" w:cs="Times New Roman"/>
          <w:bCs/>
          <w:color w:val="FF0000"/>
        </w:rPr>
      </w:pPr>
      <w:r w:rsidRPr="008450D2">
        <w:rPr>
          <w:rFonts w:cs="Times New Roman"/>
          <w:b/>
        </w:rPr>
        <w:t>- на 2022 и 2023 годы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31 млн.471,0тыс. рублей</w:t>
      </w:r>
      <w:r w:rsidRPr="008450D2">
        <w:rPr>
          <w:rFonts w:cs="Times New Roman"/>
        </w:rPr>
        <w:t xml:space="preserve"> и </w:t>
      </w:r>
      <w:r w:rsidRPr="008450D2">
        <w:rPr>
          <w:rFonts w:cs="Times New Roman"/>
          <w:b/>
        </w:rPr>
        <w:t>33 млн. 267,0 тыс. руб.</w:t>
      </w:r>
      <w:r w:rsidRPr="008450D2">
        <w:rPr>
          <w:rFonts w:cs="Times New Roman"/>
        </w:rPr>
        <w:t xml:space="preserve"> соответственно.</w:t>
      </w:r>
    </w:p>
    <w:p w:rsidR="00C14F14" w:rsidRPr="008450D2" w:rsidRDefault="00C14F14" w:rsidP="00C14F14">
      <w:pPr>
        <w:pStyle w:val="1"/>
        <w:shd w:val="clear" w:color="auto" w:fill="FFFFFF"/>
        <w:spacing w:before="34" w:line="276" w:lineRule="auto"/>
        <w:ind w:firstLine="709"/>
        <w:jc w:val="center"/>
        <w:rPr>
          <w:b w:val="0"/>
          <w:color w:val="FF0000"/>
          <w:sz w:val="24"/>
          <w:szCs w:val="24"/>
          <w:shd w:val="clear" w:color="auto" w:fill="C0C0C0"/>
        </w:rPr>
      </w:pPr>
    </w:p>
    <w:p w:rsidR="00C14F14" w:rsidRPr="008450D2" w:rsidRDefault="00C14F14" w:rsidP="00C14F14">
      <w:pPr>
        <w:autoSpaceDE w:val="0"/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  <w:b/>
        </w:rPr>
        <w:t>*Субсидии</w:t>
      </w:r>
      <w:r w:rsidRPr="008450D2">
        <w:rPr>
          <w:rFonts w:cs="Times New Roman"/>
        </w:rPr>
        <w:t xml:space="preserve"> из областного  бюджета бюджету Кадыйского муниципального района  в 2021 году предусмотрены </w:t>
      </w:r>
      <w:r w:rsidRPr="008450D2">
        <w:rPr>
          <w:rFonts w:cs="Times New Roman"/>
          <w:b/>
        </w:rPr>
        <w:t>в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  <w:b/>
        </w:rPr>
        <w:t>объеме  14 млн. 702,2 тыс. рублей</w:t>
      </w:r>
      <w:r w:rsidRPr="008450D2">
        <w:rPr>
          <w:rFonts w:cs="Times New Roman"/>
        </w:rPr>
        <w:t xml:space="preserve"> с </w:t>
      </w:r>
      <w:r w:rsidRPr="008450D2">
        <w:rPr>
          <w:rFonts w:cs="Times New Roman"/>
          <w:b/>
        </w:rPr>
        <w:t>ростом</w:t>
      </w:r>
      <w:r w:rsidRPr="008450D2">
        <w:rPr>
          <w:rFonts w:cs="Times New Roman"/>
        </w:rPr>
        <w:t xml:space="preserve"> к уровню 2020 года на </w:t>
      </w:r>
      <w:r w:rsidRPr="008450D2">
        <w:rPr>
          <w:rFonts w:cs="Times New Roman"/>
          <w:b/>
        </w:rPr>
        <w:t>5 млн. 487,8</w:t>
      </w:r>
      <w:r w:rsidRPr="008450D2">
        <w:rPr>
          <w:rFonts w:cs="Times New Roman"/>
        </w:rPr>
        <w:t xml:space="preserve"> тыс. руб. (59,6%) </w:t>
      </w:r>
      <w:r w:rsidRPr="008450D2">
        <w:rPr>
          <w:rFonts w:cs="Times New Roman"/>
          <w:i/>
        </w:rPr>
        <w:t>(к первоначальному плану)</w:t>
      </w:r>
      <w:r w:rsidRPr="008450D2">
        <w:rPr>
          <w:rFonts w:cs="Times New Roman"/>
        </w:rPr>
        <w:t xml:space="preserve">. </w:t>
      </w:r>
    </w:p>
    <w:p w:rsidR="00C14F14" w:rsidRPr="008450D2" w:rsidRDefault="00C14F14" w:rsidP="00C14F14">
      <w:pPr>
        <w:autoSpaceDE w:val="0"/>
        <w:spacing w:line="276" w:lineRule="auto"/>
        <w:ind w:firstLine="720"/>
        <w:jc w:val="both"/>
        <w:rPr>
          <w:rFonts w:cs="Times New Roman"/>
          <w:color w:val="FF0000"/>
        </w:rPr>
      </w:pPr>
      <w:r w:rsidRPr="008450D2">
        <w:rPr>
          <w:rFonts w:cs="Times New Roman"/>
        </w:rPr>
        <w:t>В 2021 году планируется получить субсидии при утверждении бюджета по 5 направлениям.</w:t>
      </w:r>
      <w:r>
        <w:rPr>
          <w:rFonts w:cs="Times New Roman"/>
        </w:rPr>
        <w:t xml:space="preserve"> </w:t>
      </w:r>
      <w:r w:rsidRPr="008450D2">
        <w:rPr>
          <w:rFonts w:cs="Times New Roman"/>
        </w:rPr>
        <w:t xml:space="preserve">Субсидии в 2021 году направлены </w:t>
      </w:r>
      <w:proofErr w:type="gramStart"/>
      <w:r w:rsidRPr="008450D2">
        <w:rPr>
          <w:rFonts w:cs="Times New Roman"/>
        </w:rPr>
        <w:t>на</w:t>
      </w:r>
      <w:proofErr w:type="gramEnd"/>
      <w:r w:rsidRPr="008450D2">
        <w:rPr>
          <w:rFonts w:cs="Times New Roman"/>
        </w:rPr>
        <w:t>: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Осуществление </w:t>
      </w:r>
      <w:r w:rsidRPr="008450D2">
        <w:rPr>
          <w:rFonts w:cs="Times New Roman"/>
          <w:b/>
        </w:rPr>
        <w:t>дорожной деятельности</w:t>
      </w:r>
      <w:r w:rsidRPr="008450D2">
        <w:rPr>
          <w:rFonts w:cs="Times New Roman"/>
        </w:rPr>
        <w:t xml:space="preserve"> в отношении автомобильных дорог общего пользования </w:t>
      </w:r>
      <w:r w:rsidRPr="008450D2">
        <w:rPr>
          <w:rFonts w:cs="Times New Roman"/>
          <w:b/>
        </w:rPr>
        <w:t>14,0 млн. руб</w:t>
      </w:r>
      <w:r w:rsidRPr="008450D2">
        <w:rPr>
          <w:rFonts w:cs="Times New Roman"/>
        </w:rPr>
        <w:t>.,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На организацию отдыха детей в каникулярное время в разновозрастных отрядах </w:t>
      </w:r>
      <w:r w:rsidRPr="008450D2">
        <w:rPr>
          <w:rFonts w:cs="Times New Roman"/>
          <w:b/>
        </w:rPr>
        <w:t>44,3 тыс. руб.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На реализацию мероприятий по обеспечению жильем молодых семей </w:t>
      </w:r>
      <w:r w:rsidRPr="008450D2">
        <w:rPr>
          <w:rFonts w:cs="Times New Roman"/>
          <w:b/>
        </w:rPr>
        <w:t>412,3 тыс. руб.,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Софинансирование расходов по оформлению в муниципальную собственность земельных участков из земель </w:t>
      </w:r>
      <w:proofErr w:type="spellStart"/>
      <w:r w:rsidRPr="008450D2">
        <w:rPr>
          <w:rFonts w:cs="Times New Roman"/>
        </w:rPr>
        <w:t>сельхозназначения</w:t>
      </w:r>
      <w:proofErr w:type="spellEnd"/>
      <w:r w:rsidRPr="008450D2">
        <w:rPr>
          <w:rFonts w:cs="Times New Roman"/>
        </w:rPr>
        <w:t xml:space="preserve">, выделяемых в счет земельных долей </w:t>
      </w:r>
      <w:r w:rsidRPr="008450D2">
        <w:rPr>
          <w:rFonts w:cs="Times New Roman"/>
          <w:b/>
        </w:rPr>
        <w:t>100,0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  <w:b/>
          <w:u w:val="single"/>
          <w:shd w:val="clear" w:color="auto" w:fill="C0C0C0"/>
        </w:rPr>
      </w:pPr>
      <w:r w:rsidRPr="008450D2">
        <w:rPr>
          <w:rFonts w:cs="Times New Roman"/>
        </w:rPr>
        <w:t>На софинансирование мероприятий по разработке и экспертизе проектной документации по строительству, реконструкции объектов социальной инфраструктуры</w:t>
      </w:r>
      <w:r w:rsidRPr="008450D2">
        <w:rPr>
          <w:rFonts w:cs="Times New Roman"/>
          <w:b/>
        </w:rPr>
        <w:t xml:space="preserve"> 145,6 тыс. руб.</w:t>
      </w:r>
    </w:p>
    <w:p w:rsidR="00C14F14" w:rsidRPr="008450D2" w:rsidRDefault="00C14F14" w:rsidP="00C14F14">
      <w:pPr>
        <w:spacing w:line="276" w:lineRule="auto"/>
        <w:ind w:firstLine="567"/>
        <w:jc w:val="center"/>
        <w:rPr>
          <w:rFonts w:cs="Times New Roman"/>
          <w:b/>
          <w:color w:val="FF0000"/>
          <w:u w:val="single"/>
          <w:shd w:val="clear" w:color="auto" w:fill="C0C0C0"/>
        </w:rPr>
      </w:pPr>
    </w:p>
    <w:p w:rsidR="00C14F14" w:rsidRPr="008450D2" w:rsidRDefault="00C14F14" w:rsidP="00C14F14">
      <w:pPr>
        <w:suppressAutoHyphens w:val="0"/>
        <w:autoSpaceDE w:val="0"/>
        <w:spacing w:line="276" w:lineRule="auto"/>
        <w:ind w:firstLine="720"/>
        <w:jc w:val="both"/>
        <w:rPr>
          <w:rFonts w:cs="Times New Roman"/>
        </w:rPr>
      </w:pPr>
      <w:r w:rsidRPr="008450D2">
        <w:rPr>
          <w:rFonts w:cs="Times New Roman"/>
          <w:b/>
        </w:rPr>
        <w:t>Субсидии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</w:rPr>
        <w:t>из областного бюджета:</w:t>
      </w:r>
    </w:p>
    <w:p w:rsidR="00C14F14" w:rsidRPr="008450D2" w:rsidRDefault="00C14F14" w:rsidP="00C14F14">
      <w:pPr>
        <w:suppressAutoHyphens w:val="0"/>
        <w:autoSpaceDE w:val="0"/>
        <w:spacing w:line="276" w:lineRule="auto"/>
        <w:ind w:firstLine="720"/>
        <w:jc w:val="both"/>
        <w:rPr>
          <w:rFonts w:cs="Times New Roman"/>
          <w:b/>
          <w:u w:val="single"/>
          <w:shd w:val="clear" w:color="auto" w:fill="C0C0C0"/>
        </w:rPr>
      </w:pPr>
      <w:r w:rsidRPr="008450D2">
        <w:rPr>
          <w:rFonts w:cs="Times New Roman"/>
          <w:b/>
        </w:rPr>
        <w:t>на 2022 год</w:t>
      </w:r>
      <w:r>
        <w:rPr>
          <w:rFonts w:cs="Times New Roman"/>
          <w:b/>
        </w:rPr>
        <w:t xml:space="preserve"> </w:t>
      </w:r>
      <w:proofErr w:type="gramStart"/>
      <w:r w:rsidRPr="008450D2">
        <w:rPr>
          <w:rFonts w:cs="Times New Roman"/>
        </w:rPr>
        <w:t>предусмотрены</w:t>
      </w:r>
      <w:proofErr w:type="gramEnd"/>
      <w:r w:rsidRPr="008450D2">
        <w:rPr>
          <w:rFonts w:cs="Times New Roman"/>
        </w:rPr>
        <w:t xml:space="preserve"> в </w:t>
      </w:r>
      <w:r w:rsidRPr="008450D2">
        <w:rPr>
          <w:rFonts w:cs="Times New Roman"/>
          <w:b/>
        </w:rPr>
        <w:t>сумме 5 млн. 407,8 тыс. рублей</w:t>
      </w:r>
      <w:r w:rsidRPr="008450D2">
        <w:rPr>
          <w:rFonts w:cs="Times New Roman"/>
        </w:rPr>
        <w:t>,  по трем направлениям: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Осуществление </w:t>
      </w:r>
      <w:r w:rsidRPr="008450D2">
        <w:rPr>
          <w:rFonts w:cs="Times New Roman"/>
          <w:b/>
        </w:rPr>
        <w:t>дорожной деятельности</w:t>
      </w:r>
      <w:r w:rsidRPr="008450D2">
        <w:rPr>
          <w:rFonts w:cs="Times New Roman"/>
        </w:rPr>
        <w:t xml:space="preserve"> в отношении автомобильных дорог общего пользования </w:t>
      </w:r>
      <w:r w:rsidRPr="008450D2">
        <w:rPr>
          <w:rFonts w:cs="Times New Roman"/>
          <w:b/>
        </w:rPr>
        <w:t>5,0 млн. руб</w:t>
      </w:r>
      <w:r w:rsidRPr="008450D2">
        <w:rPr>
          <w:rFonts w:cs="Times New Roman"/>
        </w:rPr>
        <w:t>.,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На организацию отдыха детей в разновозрастных отрядах </w:t>
      </w:r>
      <w:r w:rsidRPr="008450D2">
        <w:rPr>
          <w:rFonts w:cs="Times New Roman"/>
          <w:b/>
        </w:rPr>
        <w:t>44,3 тыс. руб.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На реализацию мероприятий по обеспечению жильем молодых семей </w:t>
      </w:r>
      <w:r w:rsidRPr="008450D2">
        <w:rPr>
          <w:rFonts w:cs="Times New Roman"/>
          <w:b/>
        </w:rPr>
        <w:t>363,5 тыс. руб.,</w:t>
      </w:r>
    </w:p>
    <w:p w:rsidR="00C14F14" w:rsidRPr="008450D2" w:rsidRDefault="00C14F14" w:rsidP="00C14F14">
      <w:pPr>
        <w:suppressAutoHyphens w:val="0"/>
        <w:autoSpaceDE w:val="0"/>
        <w:spacing w:line="276" w:lineRule="auto"/>
        <w:ind w:left="851"/>
        <w:jc w:val="both"/>
        <w:rPr>
          <w:rFonts w:cs="Times New Roman"/>
          <w:b/>
        </w:rPr>
      </w:pPr>
    </w:p>
    <w:p w:rsidR="00C14F14" w:rsidRPr="008450D2" w:rsidRDefault="00C14F14" w:rsidP="00C14F14">
      <w:pPr>
        <w:suppressAutoHyphens w:val="0"/>
        <w:autoSpaceDE w:val="0"/>
        <w:spacing w:line="276" w:lineRule="auto"/>
        <w:ind w:left="851"/>
        <w:jc w:val="both"/>
        <w:rPr>
          <w:rFonts w:cs="Times New Roman"/>
          <w:u w:val="single"/>
          <w:shd w:val="clear" w:color="auto" w:fill="C0C0C0"/>
        </w:rPr>
      </w:pP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 - в сумме </w:t>
      </w:r>
      <w:r w:rsidRPr="008450D2">
        <w:rPr>
          <w:rFonts w:cs="Times New Roman"/>
          <w:b/>
        </w:rPr>
        <w:t xml:space="preserve">5 млн. 411,0 тыс. рублей, </w:t>
      </w:r>
      <w:r w:rsidRPr="008450D2">
        <w:rPr>
          <w:rFonts w:cs="Times New Roman"/>
        </w:rPr>
        <w:t>по трем направлениям: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Осуществление </w:t>
      </w:r>
      <w:r w:rsidRPr="008450D2">
        <w:rPr>
          <w:rFonts w:cs="Times New Roman"/>
          <w:b/>
        </w:rPr>
        <w:t>дорожной деятельности</w:t>
      </w:r>
      <w:r w:rsidRPr="008450D2">
        <w:rPr>
          <w:rFonts w:cs="Times New Roman"/>
        </w:rPr>
        <w:t xml:space="preserve"> в отношении автомобильных дорог общего пользования </w:t>
      </w:r>
      <w:r w:rsidRPr="008450D2">
        <w:rPr>
          <w:rFonts w:cs="Times New Roman"/>
          <w:b/>
        </w:rPr>
        <w:t>5,0 млн. руб</w:t>
      </w:r>
      <w:r w:rsidRPr="008450D2">
        <w:rPr>
          <w:rFonts w:cs="Times New Roman"/>
        </w:rPr>
        <w:t>.,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</w:rPr>
      </w:pPr>
      <w:r w:rsidRPr="008450D2">
        <w:rPr>
          <w:rFonts w:cs="Times New Roman"/>
        </w:rPr>
        <w:t xml:space="preserve">На реализацию мероприятий по обеспечению жильем молодых семей </w:t>
      </w:r>
      <w:r w:rsidRPr="008450D2">
        <w:rPr>
          <w:rFonts w:cs="Times New Roman"/>
          <w:b/>
        </w:rPr>
        <w:t>366,7 тыс. руб.,</w:t>
      </w:r>
    </w:p>
    <w:p w:rsidR="00C14F14" w:rsidRPr="008450D2" w:rsidRDefault="00C14F14" w:rsidP="00C14F14">
      <w:pPr>
        <w:widowControl/>
        <w:numPr>
          <w:ilvl w:val="0"/>
          <w:numId w:val="3"/>
        </w:numPr>
        <w:tabs>
          <w:tab w:val="clear" w:pos="1440"/>
          <w:tab w:val="num" w:pos="1211"/>
        </w:tabs>
        <w:autoSpaceDE w:val="0"/>
        <w:spacing w:line="276" w:lineRule="auto"/>
        <w:ind w:left="1211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На организацию отдыха детей в разновозрастных отрядах </w:t>
      </w:r>
      <w:r w:rsidRPr="008450D2">
        <w:rPr>
          <w:rFonts w:cs="Times New Roman"/>
          <w:b/>
        </w:rPr>
        <w:t>44,3 тыс. руб.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</w:p>
    <w:p w:rsidR="00C14F14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Объем субвенций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  <w:b/>
        </w:rPr>
        <w:t>на 2021 год</w:t>
      </w:r>
      <w:r w:rsidRPr="008450D2">
        <w:rPr>
          <w:rFonts w:cs="Times New Roman"/>
        </w:rPr>
        <w:t xml:space="preserve"> планируется в сумме </w:t>
      </w:r>
      <w:r w:rsidRPr="008450D2">
        <w:rPr>
          <w:rFonts w:cs="Times New Roman"/>
          <w:b/>
        </w:rPr>
        <w:t>41 млн. 616,1 тыс. рублей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</w:rPr>
        <w:t>по 12 направлениям,</w:t>
      </w:r>
      <w:r>
        <w:rPr>
          <w:rFonts w:cs="Times New Roman"/>
        </w:rPr>
        <w:t xml:space="preserve"> </w:t>
      </w:r>
      <w:r w:rsidRPr="008450D2">
        <w:rPr>
          <w:rFonts w:cs="Times New Roman"/>
        </w:rPr>
        <w:t xml:space="preserve">что </w:t>
      </w:r>
      <w:r w:rsidRPr="008450D2">
        <w:rPr>
          <w:rFonts w:cs="Times New Roman"/>
          <w:b/>
        </w:rPr>
        <w:t>на 32,2% (-19млн.797,8 тыс. руб.) ниже</w:t>
      </w:r>
      <w:r w:rsidRPr="008450D2">
        <w:rPr>
          <w:rFonts w:cs="Times New Roman"/>
        </w:rPr>
        <w:t xml:space="preserve"> уровня 2020 года.</w:t>
      </w:r>
    </w:p>
    <w:p w:rsidR="00C14F14" w:rsidRDefault="00C14F14" w:rsidP="00C14F14">
      <w:pPr>
        <w:spacing w:line="276" w:lineRule="auto"/>
        <w:ind w:firstLine="709"/>
        <w:jc w:val="both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В форме субвенций  бюджету  муниципального района предусмотрены  средства </w:t>
      </w:r>
      <w:proofErr w:type="gramStart"/>
      <w:r w:rsidRPr="008450D2">
        <w:rPr>
          <w:rFonts w:cs="Times New Roman"/>
        </w:rPr>
        <w:t>на</w:t>
      </w:r>
      <w:proofErr w:type="gramEnd"/>
      <w:r w:rsidRPr="008450D2">
        <w:rPr>
          <w:rFonts w:cs="Times New Roman"/>
        </w:rPr>
        <w:t>: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1)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>в сфере агропромышленного комплекса</w:t>
      </w:r>
      <w:r w:rsidRPr="008450D2">
        <w:rPr>
          <w:rFonts w:cs="Times New Roman"/>
        </w:rPr>
        <w:t xml:space="preserve">- </w:t>
      </w:r>
      <w:r w:rsidRPr="008450D2">
        <w:rPr>
          <w:rFonts w:cs="Times New Roman"/>
          <w:b/>
        </w:rPr>
        <w:t>367,1 тыс. рублей</w:t>
      </w:r>
      <w:r w:rsidRPr="008450D2">
        <w:rPr>
          <w:rFonts w:cs="Times New Roman"/>
        </w:rPr>
        <w:t xml:space="preserve"> (2020 год-708,5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2) реализацию </w:t>
      </w:r>
      <w:r w:rsidRPr="008450D2">
        <w:rPr>
          <w:rFonts w:cs="Times New Roman"/>
          <w:b/>
        </w:rPr>
        <w:t xml:space="preserve">основных общеобразовательных программ  в муниципальных общеобразовательных </w:t>
      </w:r>
      <w:r w:rsidRPr="008450D2">
        <w:rPr>
          <w:rFonts w:cs="Times New Roman"/>
        </w:rPr>
        <w:t xml:space="preserve">организациях- </w:t>
      </w:r>
      <w:r w:rsidRPr="008450D2">
        <w:rPr>
          <w:rFonts w:cs="Times New Roman"/>
          <w:b/>
        </w:rPr>
        <w:t xml:space="preserve">35 млн. 919,0 тыс. рублей </w:t>
      </w:r>
      <w:r w:rsidRPr="008450D2">
        <w:rPr>
          <w:rFonts w:cs="Times New Roman"/>
        </w:rPr>
        <w:t xml:space="preserve"> (2020год  - 45 млн. 879,28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3) реализацию  </w:t>
      </w:r>
      <w:r w:rsidRPr="008450D2">
        <w:rPr>
          <w:rFonts w:cs="Times New Roman"/>
          <w:b/>
        </w:rPr>
        <w:t>образовательных программ дошкольного образования</w:t>
      </w:r>
      <w:r w:rsidRPr="008450D2">
        <w:rPr>
          <w:rFonts w:cs="Times New Roman"/>
        </w:rPr>
        <w:t xml:space="preserve">  в муниципальных дошкольных образовательных организациях- </w:t>
      </w:r>
      <w:r w:rsidRPr="008450D2">
        <w:rPr>
          <w:rFonts w:cs="Times New Roman"/>
          <w:b/>
        </w:rPr>
        <w:t>2 млн. 832,1 тыс. рублей</w:t>
      </w:r>
      <w:r w:rsidRPr="008450D2">
        <w:rPr>
          <w:rFonts w:cs="Times New Roman"/>
        </w:rPr>
        <w:t xml:space="preserve">  (2020 год  - 8 млн.616,55 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4)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 xml:space="preserve">в области архивного дела </w:t>
      </w:r>
      <w:r w:rsidRPr="008450D2">
        <w:rPr>
          <w:rFonts w:cs="Times New Roman"/>
        </w:rPr>
        <w:t>-</w:t>
      </w:r>
      <w:r w:rsidRPr="008450D2">
        <w:rPr>
          <w:rFonts w:cs="Times New Roman"/>
          <w:b/>
        </w:rPr>
        <w:t>744,2</w:t>
      </w:r>
      <w:r w:rsidRPr="008450D2">
        <w:rPr>
          <w:rFonts w:cs="Times New Roman"/>
        </w:rPr>
        <w:t xml:space="preserve"> тыс. рублей (2020 год- 746,6  тыс. рублей),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5) осуществление органами местного самоуправления  муниципальных районов государственных полномочий  по решению вопросов </w:t>
      </w:r>
      <w:r w:rsidRPr="008450D2">
        <w:rPr>
          <w:rFonts w:cs="Times New Roman"/>
          <w:b/>
        </w:rPr>
        <w:t>в сфере трудовых отношений</w:t>
      </w:r>
      <w:r w:rsidRPr="008450D2">
        <w:rPr>
          <w:rFonts w:cs="Times New Roman"/>
        </w:rPr>
        <w:t xml:space="preserve"> — </w:t>
      </w:r>
      <w:r w:rsidRPr="008450D2">
        <w:rPr>
          <w:rFonts w:cs="Times New Roman"/>
          <w:b/>
        </w:rPr>
        <w:t>332,2 тыс. рублей</w:t>
      </w:r>
      <w:r w:rsidRPr="008450D2">
        <w:rPr>
          <w:rFonts w:cs="Times New Roman"/>
        </w:rPr>
        <w:t xml:space="preserve"> (2020 год-  325,0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6) осуществление органами местного самоуправления  муниципальных районов государственных полномочий </w:t>
      </w:r>
      <w:r w:rsidRPr="008450D2">
        <w:rPr>
          <w:rFonts w:cs="Times New Roman"/>
          <w:b/>
        </w:rPr>
        <w:t>по образованию и организации деятельности комиссий по делам несовершеннолетних</w:t>
      </w:r>
      <w:r w:rsidRPr="008450D2">
        <w:rPr>
          <w:rFonts w:cs="Times New Roman"/>
        </w:rPr>
        <w:t xml:space="preserve">  и защите их прав -</w:t>
      </w:r>
      <w:r w:rsidRPr="008450D2">
        <w:rPr>
          <w:rFonts w:cs="Times New Roman"/>
          <w:b/>
        </w:rPr>
        <w:t>332,210 тыс. рублей</w:t>
      </w:r>
      <w:r w:rsidRPr="008450D2">
        <w:rPr>
          <w:rFonts w:cs="Times New Roman"/>
        </w:rPr>
        <w:t xml:space="preserve"> (2020 год- 332,210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7)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>по организации деятельности  административных комиссий</w:t>
      </w:r>
      <w:r w:rsidRPr="008450D2">
        <w:rPr>
          <w:rFonts w:cs="Times New Roman"/>
        </w:rPr>
        <w:t xml:space="preserve"> — </w:t>
      </w:r>
      <w:r w:rsidRPr="008450D2">
        <w:rPr>
          <w:rFonts w:cs="Times New Roman"/>
          <w:b/>
        </w:rPr>
        <w:t>19,6 тыс. рублей</w:t>
      </w:r>
      <w:r w:rsidRPr="008450D2">
        <w:rPr>
          <w:rFonts w:cs="Times New Roman"/>
        </w:rPr>
        <w:t xml:space="preserve"> (2020 год- 19,9 тыс. рублей),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8)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>по составлению протоколов об административных правонарушениях</w:t>
      </w:r>
      <w:r w:rsidRPr="008450D2">
        <w:rPr>
          <w:rFonts w:cs="Times New Roman"/>
        </w:rPr>
        <w:t xml:space="preserve"> — </w:t>
      </w:r>
      <w:r w:rsidRPr="008450D2">
        <w:rPr>
          <w:rFonts w:cs="Times New Roman"/>
          <w:b/>
        </w:rPr>
        <w:t>33,0тыс. рублей</w:t>
      </w:r>
      <w:r w:rsidRPr="008450D2">
        <w:rPr>
          <w:rFonts w:cs="Times New Roman"/>
        </w:rPr>
        <w:t xml:space="preserve"> (2020 год- 33,6 тыс. рублей),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9)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 xml:space="preserve">по организации проведения мероприятий  при осуществлении деятельности по обращению с животными без владельцев </w:t>
      </w:r>
      <w:r w:rsidRPr="008450D2">
        <w:rPr>
          <w:rFonts w:cs="Times New Roman"/>
        </w:rPr>
        <w:t xml:space="preserve">— </w:t>
      </w:r>
      <w:r w:rsidRPr="008450D2">
        <w:rPr>
          <w:rFonts w:cs="Times New Roman"/>
          <w:b/>
        </w:rPr>
        <w:t>100,7 тыс. рублей</w:t>
      </w:r>
      <w:r w:rsidRPr="008450D2">
        <w:rPr>
          <w:rFonts w:cs="Times New Roman"/>
        </w:rPr>
        <w:t xml:space="preserve"> (2020 год- 33,8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10)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>по организации и осуществлению деятельности по опеке и попечительству</w:t>
      </w:r>
      <w:r w:rsidRPr="008450D2">
        <w:rPr>
          <w:rFonts w:cs="Times New Roman"/>
        </w:rPr>
        <w:t xml:space="preserve"> — </w:t>
      </w:r>
      <w:r w:rsidRPr="008450D2">
        <w:rPr>
          <w:rFonts w:cs="Times New Roman"/>
          <w:b/>
        </w:rPr>
        <w:t>684,4 тыс. рублей</w:t>
      </w:r>
      <w:r w:rsidRPr="008450D2">
        <w:rPr>
          <w:rFonts w:cs="Times New Roman"/>
        </w:rPr>
        <w:t xml:space="preserve"> (2020 год- 669,42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11) осуществление органами местного самоуправления  муниципальных районов государственных полномочий  </w:t>
      </w:r>
      <w:r w:rsidRPr="008450D2">
        <w:rPr>
          <w:rFonts w:cs="Times New Roman"/>
          <w:b/>
        </w:rPr>
        <w:t>по выплате социального пособия на погребение</w:t>
      </w:r>
      <w:r w:rsidRPr="008450D2">
        <w:rPr>
          <w:rFonts w:cs="Times New Roman"/>
        </w:rPr>
        <w:t xml:space="preserve"> — </w:t>
      </w:r>
      <w:r w:rsidRPr="008450D2">
        <w:rPr>
          <w:rFonts w:cs="Times New Roman"/>
          <w:b/>
        </w:rPr>
        <w:t>138,8 тыс. рублей</w:t>
      </w:r>
      <w:r w:rsidRPr="008450D2">
        <w:rPr>
          <w:rFonts w:cs="Times New Roman"/>
        </w:rPr>
        <w:t xml:space="preserve"> (2020 год- 132,8 тыс. рублей)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12) осуществление полномочий по подготовке и проведению Всероссийской переписи населения </w:t>
      </w:r>
      <w:r w:rsidRPr="008450D2">
        <w:rPr>
          <w:rFonts w:cs="Times New Roman"/>
          <w:b/>
        </w:rPr>
        <w:t>112,7 тыс. руб</w:t>
      </w:r>
      <w:r w:rsidRPr="008450D2">
        <w:rPr>
          <w:rFonts w:cs="Times New Roman"/>
        </w:rPr>
        <w:t>.</w:t>
      </w:r>
    </w:p>
    <w:p w:rsidR="00C14F14" w:rsidRPr="008450D2" w:rsidRDefault="00C14F14" w:rsidP="00C14F14">
      <w:pPr>
        <w:suppressAutoHyphens w:val="0"/>
        <w:autoSpaceDE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Объем субвенций на 2022 год</w:t>
      </w:r>
      <w:r w:rsidRPr="008450D2">
        <w:rPr>
          <w:rFonts w:cs="Times New Roman"/>
        </w:rPr>
        <w:t xml:space="preserve"> предусмотрен в сумме </w:t>
      </w:r>
      <w:r w:rsidRPr="008450D2">
        <w:rPr>
          <w:rFonts w:cs="Times New Roman"/>
          <w:b/>
        </w:rPr>
        <w:t>53 млн. 500,7 тыс. рублей</w:t>
      </w:r>
      <w:r w:rsidRPr="008450D2">
        <w:rPr>
          <w:rFonts w:cs="Times New Roman"/>
        </w:rPr>
        <w:t xml:space="preserve">,  что на 28,6% выше уровня 2021 года, </w:t>
      </w:r>
    </w:p>
    <w:p w:rsidR="00C14F14" w:rsidRPr="008450D2" w:rsidRDefault="00C14F14" w:rsidP="00C14F14">
      <w:pPr>
        <w:suppressAutoHyphens w:val="0"/>
        <w:autoSpaceDE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- в сумме </w:t>
      </w:r>
      <w:r w:rsidRPr="008450D2">
        <w:rPr>
          <w:rFonts w:cs="Times New Roman"/>
          <w:b/>
        </w:rPr>
        <w:t>53 млн. 490,2 тыс. рублей</w:t>
      </w:r>
      <w:r w:rsidRPr="008450D2">
        <w:rPr>
          <w:rFonts w:cs="Times New Roman"/>
        </w:rPr>
        <w:t xml:space="preserve">, что на уровне 2022 года.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Иные межбюджетные трансферты на 2021 год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</w:rPr>
        <w:t xml:space="preserve">предусмотрены в сумме </w:t>
      </w:r>
      <w:r w:rsidRPr="008450D2">
        <w:rPr>
          <w:rFonts w:cs="Times New Roman"/>
          <w:b/>
        </w:rPr>
        <w:t>5 млн. 130,3 тыс. руб.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В форме иных межбюджетных трансфертов бюджету Кадыйского муниципального района предусмотрены средства </w:t>
      </w:r>
      <w:proofErr w:type="gramStart"/>
      <w:r w:rsidRPr="008450D2">
        <w:rPr>
          <w:rFonts w:cs="Times New Roman"/>
        </w:rPr>
        <w:t>на</w:t>
      </w:r>
      <w:proofErr w:type="gramEnd"/>
      <w:r w:rsidRPr="008450D2">
        <w:rPr>
          <w:rFonts w:cs="Times New Roman"/>
        </w:rPr>
        <w:t>:</w:t>
      </w:r>
    </w:p>
    <w:p w:rsidR="00C14F14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  <w:t xml:space="preserve">- ежемесячное денежное вознаграждение за классное руководство </w:t>
      </w:r>
      <w:proofErr w:type="gramStart"/>
      <w:r w:rsidRPr="008450D2">
        <w:rPr>
          <w:rFonts w:cs="Times New Roman"/>
        </w:rPr>
        <w:t>педагогическим</w:t>
      </w:r>
      <w:proofErr w:type="gramEnd"/>
      <w:r w:rsidRPr="008450D2">
        <w:rPr>
          <w:rFonts w:cs="Times New Roman"/>
        </w:rPr>
        <w:t xml:space="preserve"> </w:t>
      </w:r>
    </w:p>
    <w:p w:rsidR="00C14F14" w:rsidRDefault="00C14F14" w:rsidP="00C14F14">
      <w:pPr>
        <w:spacing w:line="276" w:lineRule="auto"/>
        <w:jc w:val="both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работникам муниципальных общеобразовательных организаций </w:t>
      </w:r>
      <w:r w:rsidRPr="008450D2">
        <w:rPr>
          <w:rFonts w:cs="Times New Roman"/>
          <w:b/>
        </w:rPr>
        <w:t>4 млн. 712,9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уб.,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</w:rPr>
        <w:tab/>
        <w:t xml:space="preserve">- на обеспечением питанием отдельных категорий обучающихся, получающих основное общее и среднее общее образование в муниципальных общеобразовательных организациях </w:t>
      </w:r>
      <w:r w:rsidRPr="008450D2">
        <w:rPr>
          <w:rFonts w:cs="Times New Roman"/>
          <w:b/>
        </w:rPr>
        <w:t>417,4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</w:t>
      </w:r>
    </w:p>
    <w:p w:rsidR="00C14F14" w:rsidRPr="008450D2" w:rsidRDefault="00C14F14" w:rsidP="00C14F14">
      <w:pPr>
        <w:spacing w:line="276" w:lineRule="auto"/>
        <w:jc w:val="center"/>
        <w:rPr>
          <w:rFonts w:cs="Times New Roman"/>
          <w:b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Иные межбюджетные трансферты на 2022 год</w:t>
      </w:r>
      <w:r w:rsidRPr="008450D2">
        <w:rPr>
          <w:rFonts w:cs="Times New Roman"/>
        </w:rPr>
        <w:t xml:space="preserve"> предусмотрены в сумме </w:t>
      </w:r>
      <w:r w:rsidRPr="008450D2">
        <w:rPr>
          <w:rFonts w:cs="Times New Roman"/>
          <w:b/>
        </w:rPr>
        <w:t>5 130,3 тыс. руб</w:t>
      </w:r>
      <w:r w:rsidRPr="008450D2">
        <w:rPr>
          <w:rFonts w:cs="Times New Roman"/>
        </w:rPr>
        <w:t xml:space="preserve">., </w:t>
      </w:r>
      <w:r w:rsidRPr="008450D2">
        <w:rPr>
          <w:rFonts w:cs="Times New Roman"/>
          <w:b/>
        </w:rPr>
        <w:t>на 2023 год  - 417,4 тыс. руб.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proofErr w:type="gramStart"/>
      <w:r w:rsidRPr="008450D2">
        <w:rPr>
          <w:rFonts w:cs="Times New Roman"/>
        </w:rPr>
        <w:t xml:space="preserve">В  доход  бюджета  муниципального  района   в  виде  </w:t>
      </w:r>
      <w:r w:rsidRPr="008450D2">
        <w:rPr>
          <w:rFonts w:cs="Times New Roman"/>
          <w:b/>
          <w:bCs/>
        </w:rPr>
        <w:t>прочих безвозмездных  поступлений</w:t>
      </w:r>
      <w:r w:rsidRPr="008450D2">
        <w:rPr>
          <w:rFonts w:cs="Times New Roman"/>
        </w:rPr>
        <w:t>, которые  подразделяется  на  поступления  от денежных пожертвований, предоставляемых  физическими  лицами  получателям  средств  бюджета муниципального  района ((питание  в  школах) и  прочие  безвозмездные  поступления (добровольные  пожертвования  от  родителей  за  обучение  в  музыкальных  школах)  запланировано  к  поступлению:</w:t>
      </w:r>
      <w:proofErr w:type="gramEnd"/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  <w:b/>
        </w:rPr>
        <w:t>в  2021, 2022, 2023году,3 млн. 155,9 тыс. руб. 53 млн. 276,1 тыс. руб., 3 млн. 401,1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 соответственно.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  <w:bCs/>
        </w:rPr>
      </w:pPr>
      <w:r w:rsidRPr="008450D2">
        <w:rPr>
          <w:rFonts w:cs="Times New Roman"/>
          <w:b/>
          <w:bCs/>
        </w:rPr>
        <w:t>Объем расходов  бюджета  муниципального района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  <w:bCs/>
          <w:color w:val="FF0000"/>
        </w:rPr>
      </w:pPr>
      <w:r w:rsidRPr="008450D2">
        <w:rPr>
          <w:rFonts w:cs="Times New Roman"/>
          <w:b/>
          <w:bCs/>
        </w:rPr>
        <w:t>на 2021 год оценивается в сумме   134 млн. 572,0 тыс. рублей, что на 4 млн. 701,9 тыс. рублей, или на 3,4%  ниже  бюджетных ассигнований 2020 года.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объем расходов оценивается в сумме </w:t>
      </w:r>
      <w:r w:rsidRPr="008450D2">
        <w:rPr>
          <w:rFonts w:cs="Times New Roman"/>
          <w:b/>
        </w:rPr>
        <w:t>183 млн. 114,4тыс. рублей</w:t>
      </w:r>
      <w:r w:rsidRPr="008450D2">
        <w:rPr>
          <w:rFonts w:cs="Times New Roman"/>
        </w:rPr>
        <w:t xml:space="preserve">, что на 36,1% выше ассигнований 2021 года 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  <w:bCs/>
          <w:color w:val="FF0000"/>
        </w:rPr>
      </w:pPr>
      <w:r w:rsidRPr="008450D2">
        <w:rPr>
          <w:rFonts w:cs="Times New Roman"/>
          <w:b/>
        </w:rPr>
        <w:t>и на 2023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131 млн.751,5 тыс. рублей</w:t>
      </w:r>
      <w:r w:rsidRPr="008450D2">
        <w:rPr>
          <w:rFonts w:cs="Times New Roman"/>
        </w:rPr>
        <w:t xml:space="preserve"> или на 28,0% ниже уровня 2022 года.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Расходование    средств  бюджета  муниципального  района  будет  осуществляться  </w:t>
      </w:r>
      <w:proofErr w:type="gramStart"/>
      <w:r w:rsidRPr="008450D2">
        <w:rPr>
          <w:rFonts w:cs="Times New Roman"/>
        </w:rPr>
        <w:t>на</w:t>
      </w:r>
      <w:proofErr w:type="gramEnd"/>
      <w:r w:rsidRPr="008450D2">
        <w:rPr>
          <w:rFonts w:cs="Times New Roman"/>
        </w:rPr>
        <w:t>: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Решение  </w:t>
      </w:r>
      <w:r w:rsidRPr="008450D2">
        <w:rPr>
          <w:rFonts w:cs="Times New Roman"/>
          <w:b/>
        </w:rPr>
        <w:t>«Общегосударственных вопросов»: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color w:val="FF0000"/>
        </w:rPr>
      </w:pPr>
      <w:r w:rsidRPr="008450D2">
        <w:rPr>
          <w:rFonts w:cs="Times New Roman"/>
          <w:b/>
        </w:rPr>
        <w:t>на 2021 год</w:t>
      </w:r>
      <w:r w:rsidRPr="008450D2">
        <w:rPr>
          <w:rFonts w:cs="Times New Roman"/>
        </w:rPr>
        <w:t xml:space="preserve"> в объеме </w:t>
      </w:r>
      <w:r w:rsidRPr="008450D2">
        <w:rPr>
          <w:rFonts w:cs="Times New Roman"/>
          <w:b/>
        </w:rPr>
        <w:t>15 млн. 345,2 тыс. рублей</w:t>
      </w:r>
      <w:r w:rsidRPr="008450D2">
        <w:rPr>
          <w:rFonts w:cs="Times New Roman"/>
        </w:rPr>
        <w:t>,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- в объеме </w:t>
      </w:r>
      <w:r w:rsidRPr="008450D2">
        <w:rPr>
          <w:rFonts w:cs="Times New Roman"/>
          <w:b/>
        </w:rPr>
        <w:t>15 млн. 725,4 тыс. рублей</w:t>
      </w:r>
      <w:r w:rsidRPr="008450D2">
        <w:rPr>
          <w:rFonts w:cs="Times New Roman"/>
        </w:rPr>
        <w:t xml:space="preserve">, что на 2,5% выше 2021года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в объеме </w:t>
      </w:r>
      <w:r w:rsidRPr="008450D2">
        <w:rPr>
          <w:rFonts w:cs="Times New Roman"/>
          <w:b/>
        </w:rPr>
        <w:t>15 млн. 543,44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ублей</w:t>
      </w:r>
      <w:r w:rsidRPr="008450D2">
        <w:rPr>
          <w:rFonts w:cs="Times New Roman"/>
        </w:rPr>
        <w:t xml:space="preserve">, что на 1,2% ниже 2022года.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  <w:b/>
          <w:color w:val="FF0000"/>
        </w:rPr>
        <w:tab/>
      </w:r>
      <w:r w:rsidRPr="00C14F14">
        <w:rPr>
          <w:rFonts w:cs="Times New Roman"/>
          <w:b/>
        </w:rPr>
        <w:t>В  данной  отрасли</w:t>
      </w:r>
      <w:r w:rsidRPr="008450D2">
        <w:rPr>
          <w:rFonts w:cs="Times New Roman"/>
        </w:rPr>
        <w:t xml:space="preserve"> найдут  свое  отражение  расходы,   связанные  с  руководством  и  управлением  в сфере  установленных  функций по разделам функциональной классификации расходов</w:t>
      </w:r>
      <w:r>
        <w:rPr>
          <w:rFonts w:cs="Times New Roman"/>
        </w:rPr>
        <w:t xml:space="preserve"> </w:t>
      </w:r>
      <w:proofErr w:type="gramStart"/>
      <w:r w:rsidRPr="008450D2">
        <w:rPr>
          <w:rFonts w:cs="Times New Roman"/>
        </w:rPr>
        <w:t>:ф</w:t>
      </w:r>
      <w:proofErr w:type="gramEnd"/>
      <w:r w:rsidRPr="008450D2">
        <w:rPr>
          <w:rFonts w:cs="Times New Roman"/>
        </w:rPr>
        <w:t>ункционирование администрации, обеспечение деятельности Собрания депутатов, обеспечение  деятельности  финансового органа, контрольно-счетной комиссии, резервный  фонд  администрации  муниципального  района, расходы  по обеспечению  хозяйственного обслуживания  органов  местного  самоуправления, редакция  нормативно-правовых актов,  общественные  организации.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b/>
          <w:sz w:val="24"/>
          <w:szCs w:val="24"/>
        </w:rPr>
      </w:pPr>
      <w:r w:rsidRPr="008450D2">
        <w:rPr>
          <w:sz w:val="24"/>
          <w:szCs w:val="24"/>
        </w:rPr>
        <w:t>На поддержку</w:t>
      </w:r>
      <w:r w:rsidRPr="008450D2">
        <w:rPr>
          <w:b/>
          <w:sz w:val="24"/>
          <w:szCs w:val="24"/>
        </w:rPr>
        <w:t xml:space="preserve"> «Национальной экономики»: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b/>
          <w:sz w:val="24"/>
          <w:szCs w:val="24"/>
        </w:rPr>
        <w:t>на 2021 год</w:t>
      </w:r>
      <w:r w:rsidRPr="008450D2">
        <w:rPr>
          <w:sz w:val="24"/>
          <w:szCs w:val="24"/>
        </w:rPr>
        <w:t xml:space="preserve"> в сумме </w:t>
      </w:r>
      <w:r w:rsidRPr="008450D2">
        <w:rPr>
          <w:b/>
          <w:sz w:val="24"/>
          <w:szCs w:val="24"/>
        </w:rPr>
        <w:t>17 млн. 365,2 тыс. руб.</w:t>
      </w:r>
      <w:r w:rsidRPr="008450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50D2">
        <w:rPr>
          <w:sz w:val="24"/>
          <w:szCs w:val="24"/>
        </w:rPr>
        <w:t xml:space="preserve">что на 92,1% выше уровня 2020 года, 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b/>
          <w:sz w:val="24"/>
          <w:szCs w:val="24"/>
        </w:rPr>
        <w:t>на 2022 год</w:t>
      </w:r>
      <w:r w:rsidRPr="008450D2">
        <w:rPr>
          <w:sz w:val="24"/>
          <w:szCs w:val="24"/>
        </w:rPr>
        <w:t xml:space="preserve"> – </w:t>
      </w:r>
      <w:r w:rsidRPr="008450D2">
        <w:rPr>
          <w:b/>
          <w:sz w:val="24"/>
          <w:szCs w:val="24"/>
        </w:rPr>
        <w:t>8 млн.314,8 тыс</w:t>
      </w:r>
      <w:proofErr w:type="gramStart"/>
      <w:r w:rsidRPr="008450D2">
        <w:rPr>
          <w:b/>
          <w:sz w:val="24"/>
          <w:szCs w:val="24"/>
        </w:rPr>
        <w:t>.р</w:t>
      </w:r>
      <w:proofErr w:type="gramEnd"/>
      <w:r w:rsidRPr="008450D2">
        <w:rPr>
          <w:b/>
          <w:sz w:val="24"/>
          <w:szCs w:val="24"/>
        </w:rPr>
        <w:t>ублей</w:t>
      </w:r>
      <w:r w:rsidRPr="008450D2">
        <w:rPr>
          <w:sz w:val="24"/>
          <w:szCs w:val="24"/>
        </w:rPr>
        <w:t xml:space="preserve">, что на 52,1 % ниже  уровня 2021 года 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b/>
          <w:color w:val="FF0000"/>
          <w:sz w:val="24"/>
          <w:szCs w:val="24"/>
        </w:rPr>
      </w:pPr>
      <w:r w:rsidRPr="008450D2">
        <w:rPr>
          <w:b/>
          <w:sz w:val="24"/>
          <w:szCs w:val="24"/>
        </w:rPr>
        <w:t>на 2023 год</w:t>
      </w:r>
      <w:r w:rsidRPr="008450D2">
        <w:rPr>
          <w:sz w:val="24"/>
          <w:szCs w:val="24"/>
        </w:rPr>
        <w:t xml:space="preserve"> – в сумме </w:t>
      </w:r>
      <w:r w:rsidRPr="008450D2">
        <w:rPr>
          <w:b/>
          <w:sz w:val="24"/>
          <w:szCs w:val="24"/>
        </w:rPr>
        <w:t>8 млн.314,8 тыс. рублей</w:t>
      </w:r>
      <w:r w:rsidRPr="008450D2">
        <w:rPr>
          <w:sz w:val="24"/>
          <w:szCs w:val="24"/>
        </w:rPr>
        <w:t>, что на уровне 2022 года и включают в себя расходы по отраслям производственной сферы.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  <w:b/>
          <w:bCs/>
          <w:color w:val="FF0000"/>
        </w:rPr>
        <w:tab/>
      </w:r>
      <w:r w:rsidRPr="00C14F14">
        <w:rPr>
          <w:rFonts w:cs="Times New Roman"/>
          <w:b/>
          <w:color w:val="0D0D0D" w:themeColor="text1" w:themeTint="F2"/>
        </w:rPr>
        <w:t>По  данной  отрасли</w:t>
      </w:r>
      <w:r w:rsidRPr="00C14F14">
        <w:rPr>
          <w:rFonts w:cs="Times New Roman"/>
          <w:color w:val="0D0D0D" w:themeColor="text1" w:themeTint="F2"/>
        </w:rPr>
        <w:t xml:space="preserve">  предусмотрены  расходы:</w:t>
      </w:r>
      <w:r>
        <w:rPr>
          <w:rFonts w:cs="Times New Roman"/>
          <w:color w:val="0D0D0D" w:themeColor="text1" w:themeTint="F2"/>
        </w:rPr>
        <w:t xml:space="preserve"> </w:t>
      </w:r>
      <w:r w:rsidRPr="008450D2">
        <w:rPr>
          <w:rFonts w:cs="Times New Roman"/>
        </w:rPr>
        <w:t xml:space="preserve">на поддержку </w:t>
      </w:r>
      <w:r w:rsidRPr="008450D2">
        <w:rPr>
          <w:rFonts w:cs="Times New Roman"/>
          <w:b/>
        </w:rPr>
        <w:t>сельскохозяйственной отрасли</w:t>
      </w:r>
      <w:r w:rsidRPr="008450D2">
        <w:rPr>
          <w:rFonts w:cs="Times New Roman"/>
        </w:rPr>
        <w:t xml:space="preserve"> на 2021 -2023года в сумме </w:t>
      </w:r>
      <w:r w:rsidRPr="008450D2">
        <w:rPr>
          <w:rFonts w:cs="Times New Roman"/>
          <w:b/>
        </w:rPr>
        <w:t>499,8 тыс. рублей</w:t>
      </w:r>
      <w:r w:rsidRPr="008450D2">
        <w:rPr>
          <w:rFonts w:cs="Times New Roman"/>
        </w:rPr>
        <w:t>, ежегодно.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</w:rPr>
      </w:pPr>
      <w:r w:rsidRPr="008450D2">
        <w:rPr>
          <w:rFonts w:cs="Times New Roman"/>
        </w:rPr>
        <w:t xml:space="preserve">В т.ч. предусмотрено </w:t>
      </w:r>
      <w:r w:rsidRPr="008450D2">
        <w:rPr>
          <w:rFonts w:cs="Times New Roman"/>
          <w:b/>
        </w:rPr>
        <w:t>367,1 тыс. рублей</w:t>
      </w:r>
      <w:r w:rsidRPr="008450D2">
        <w:rPr>
          <w:rFonts w:cs="Times New Roman"/>
        </w:rPr>
        <w:t xml:space="preserve"> на обеспечение деятельности исполнительных органов муниципальной власти, что на 42,1% ниже  2020 года (-267,3тыс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 xml:space="preserve">уб.).  </w:t>
      </w:r>
    </w:p>
    <w:p w:rsidR="00C14F14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  <w:i/>
        </w:rPr>
      </w:pPr>
      <w:r w:rsidRPr="008450D2">
        <w:rPr>
          <w:rFonts w:cs="Times New Roman"/>
        </w:rPr>
        <w:t xml:space="preserve">- на </w:t>
      </w:r>
      <w:r w:rsidRPr="008450D2">
        <w:rPr>
          <w:rFonts w:cs="Times New Roman"/>
          <w:b/>
        </w:rPr>
        <w:t>мероприятия в области сельского хозяйства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10,0 тыс. рублей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  <w:i/>
        </w:rPr>
        <w:t>(ярмарки)</w:t>
      </w:r>
      <w:r>
        <w:rPr>
          <w:rFonts w:cs="Times New Roman"/>
          <w:i/>
        </w:rPr>
        <w:t>;</w:t>
      </w:r>
    </w:p>
    <w:p w:rsidR="00C14F14" w:rsidRPr="008450D2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  <w:i/>
        </w:rPr>
      </w:pPr>
      <w:r w:rsidRPr="008450D2">
        <w:rPr>
          <w:rFonts w:cs="Times New Roman"/>
          <w:color w:val="FF0000"/>
        </w:rPr>
        <w:tab/>
      </w:r>
      <w:r w:rsidRPr="008450D2">
        <w:rPr>
          <w:rFonts w:cs="Times New Roman"/>
        </w:rPr>
        <w:t xml:space="preserve">- </w:t>
      </w:r>
      <w:proofErr w:type="gramStart"/>
      <w:r w:rsidRPr="008450D2">
        <w:rPr>
          <w:rFonts w:cs="Times New Roman"/>
        </w:rPr>
        <w:t xml:space="preserve">на </w:t>
      </w:r>
      <w:r w:rsidRPr="008450D2">
        <w:rPr>
          <w:rFonts w:cs="Times New Roman"/>
          <w:b/>
        </w:rPr>
        <w:t>проведение  мероприятий  при осуществлении деятельности по обращению с животными без владельцев</w:t>
      </w:r>
      <w:proofErr w:type="gramEnd"/>
      <w:r>
        <w:rPr>
          <w:rFonts w:cs="Times New Roman"/>
          <w:b/>
        </w:rPr>
        <w:t xml:space="preserve"> </w:t>
      </w:r>
      <w:r w:rsidRPr="008450D2">
        <w:rPr>
          <w:rFonts w:cs="Times New Roman"/>
        </w:rPr>
        <w:t xml:space="preserve">в сумме </w:t>
      </w:r>
      <w:r w:rsidRPr="008450D2">
        <w:rPr>
          <w:rFonts w:cs="Times New Roman"/>
          <w:b/>
        </w:rPr>
        <w:t xml:space="preserve">122,7 тыс. рублей </w:t>
      </w:r>
      <w:r w:rsidRPr="008450D2">
        <w:rPr>
          <w:rFonts w:cs="Times New Roman"/>
          <w:i/>
        </w:rPr>
        <w:t>(100,7 тыс. руб. средства областного бюджета, 22,0 тыс. руб. – местный бюджет);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shd w:val="clear" w:color="auto" w:fill="C0C0C0"/>
        </w:rPr>
      </w:pPr>
      <w:r w:rsidRPr="008450D2">
        <w:rPr>
          <w:rFonts w:cs="Times New Roman"/>
          <w:color w:val="FF0000"/>
        </w:rPr>
        <w:tab/>
        <w:t>-</w:t>
      </w:r>
      <w:r w:rsidRPr="008450D2">
        <w:rPr>
          <w:rFonts w:cs="Times New Roman"/>
        </w:rPr>
        <w:t xml:space="preserve">на поддержку </w:t>
      </w:r>
      <w:r w:rsidRPr="008450D2">
        <w:rPr>
          <w:rFonts w:cs="Times New Roman"/>
          <w:b/>
        </w:rPr>
        <w:t xml:space="preserve">транспортной отрасли </w:t>
      </w:r>
      <w:r w:rsidRPr="008450D2">
        <w:rPr>
          <w:rFonts w:cs="Times New Roman"/>
        </w:rPr>
        <w:t xml:space="preserve">на 2021 -2023года — </w:t>
      </w:r>
      <w:r w:rsidRPr="008450D2">
        <w:rPr>
          <w:rFonts w:cs="Times New Roman"/>
          <w:b/>
        </w:rPr>
        <w:t>976,4тыс. рублей ежегодно.</w:t>
      </w:r>
      <w:r w:rsidRPr="008450D2">
        <w:rPr>
          <w:rFonts w:cs="Times New Roman"/>
        </w:rPr>
        <w:t xml:space="preserve"> Ассигнования  направлены на возмещение недополученных доходов от регулярных перевозок пассажиров на автомобильном транспорте пригородного  сообщения по регулируемым тарифам.</w:t>
      </w:r>
    </w:p>
    <w:p w:rsidR="00C14F14" w:rsidRPr="008450D2" w:rsidRDefault="00C14F14" w:rsidP="00C14F14">
      <w:p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450D2">
        <w:rPr>
          <w:rFonts w:cs="Times New Roman"/>
          <w:b/>
        </w:rPr>
        <w:tab/>
        <w:t>- содержание автомобильных дорог</w:t>
      </w:r>
      <w:r w:rsidRPr="008450D2">
        <w:rPr>
          <w:rFonts w:cs="Times New Roman"/>
        </w:rPr>
        <w:t xml:space="preserve"> общего пользования на </w:t>
      </w:r>
      <w:r w:rsidRPr="008450D2">
        <w:rPr>
          <w:rFonts w:cs="Times New Roman"/>
          <w:b/>
        </w:rPr>
        <w:t>2021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1млн. 689,0</w:t>
      </w:r>
      <w:r w:rsidRPr="008450D2">
        <w:rPr>
          <w:rFonts w:cs="Times New Roman"/>
        </w:rPr>
        <w:t xml:space="preserve"> тыс. рублей, на 2022 год 1млн. 738,6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>уб., на 2023 год 1 млн. 738,6 тыс.руб.</w:t>
      </w:r>
    </w:p>
    <w:p w:rsidR="00C14F14" w:rsidRDefault="00C14F14" w:rsidP="00C14F14">
      <w:pPr>
        <w:widowControl/>
        <w:spacing w:line="276" w:lineRule="auto"/>
        <w:ind w:left="720"/>
        <w:jc w:val="both"/>
        <w:rPr>
          <w:rFonts w:cs="Times New Roman"/>
        </w:rPr>
      </w:pPr>
    </w:p>
    <w:p w:rsidR="00C14F14" w:rsidRPr="008450D2" w:rsidRDefault="00C14F14" w:rsidP="00C14F14">
      <w:pPr>
        <w:widowControl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8450D2">
        <w:rPr>
          <w:rFonts w:cs="Times New Roman"/>
        </w:rPr>
        <w:t xml:space="preserve">на </w:t>
      </w:r>
      <w:r w:rsidRPr="008450D2">
        <w:rPr>
          <w:rFonts w:cs="Times New Roman"/>
          <w:b/>
        </w:rPr>
        <w:t>строительство, капитальный ремонт, ремонт и содержание автомобильных дорог</w:t>
      </w:r>
      <w:r w:rsidRPr="008450D2">
        <w:rPr>
          <w:rFonts w:cs="Times New Roman"/>
        </w:rPr>
        <w:t xml:space="preserve"> общего пользования местного значения из областного бюджета </w:t>
      </w:r>
      <w:r w:rsidRPr="008450D2">
        <w:rPr>
          <w:rFonts w:cs="Times New Roman"/>
          <w:b/>
        </w:rPr>
        <w:t>в 2021 году 14,0 млн. руб</w:t>
      </w:r>
      <w:r w:rsidRPr="008450D2">
        <w:rPr>
          <w:rFonts w:cs="Times New Roman"/>
        </w:rPr>
        <w:t xml:space="preserve">., в 2022-2023годах в сумме </w:t>
      </w:r>
      <w:r w:rsidRPr="008450D2">
        <w:rPr>
          <w:rFonts w:cs="Times New Roman"/>
          <w:b/>
        </w:rPr>
        <w:t>5 млн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ублей ежегодно</w:t>
      </w:r>
      <w:r w:rsidRPr="008450D2">
        <w:rPr>
          <w:rFonts w:cs="Times New Roman"/>
        </w:rPr>
        <w:t>.</w:t>
      </w:r>
    </w:p>
    <w:p w:rsidR="00C14F14" w:rsidRPr="008450D2" w:rsidRDefault="00C14F14" w:rsidP="00C14F14">
      <w:pPr>
        <w:spacing w:line="276" w:lineRule="auto"/>
        <w:ind w:left="720"/>
        <w:jc w:val="both"/>
        <w:rPr>
          <w:rFonts w:cs="Times New Roman"/>
        </w:rPr>
      </w:pPr>
    </w:p>
    <w:p w:rsidR="00C14F14" w:rsidRPr="008450D2" w:rsidRDefault="00C14F14" w:rsidP="00C14F14">
      <w:pPr>
        <w:spacing w:after="120" w:line="276" w:lineRule="auto"/>
        <w:jc w:val="both"/>
        <w:rPr>
          <w:rFonts w:cs="Times New Roman"/>
          <w:i/>
        </w:rPr>
      </w:pPr>
      <w:r w:rsidRPr="008450D2">
        <w:rPr>
          <w:rFonts w:cs="Times New Roman"/>
        </w:rPr>
        <w:t xml:space="preserve">-мероприятия по землеустройству и землепользованию </w:t>
      </w:r>
      <w:r w:rsidRPr="008450D2">
        <w:rPr>
          <w:rFonts w:cs="Times New Roman"/>
          <w:b/>
        </w:rPr>
        <w:t>50,0 тыс.руб</w:t>
      </w:r>
      <w:r w:rsidRPr="008450D2">
        <w:rPr>
          <w:rFonts w:cs="Times New Roman"/>
        </w:rPr>
        <w:t xml:space="preserve">. ежегодно, </w:t>
      </w:r>
      <w:r w:rsidRPr="008450D2">
        <w:rPr>
          <w:rFonts w:cs="Times New Roman"/>
          <w:i/>
        </w:rPr>
        <w:t>(межевание земель),</w:t>
      </w:r>
    </w:p>
    <w:p w:rsidR="00C14F14" w:rsidRPr="008450D2" w:rsidRDefault="00C14F14" w:rsidP="00C14F14">
      <w:pPr>
        <w:spacing w:after="120"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 на 2021 год по оформлению в муниципальную собственность земельных участков из земель сельскохозяйственного назначения, выделяемых за счет земельных долей 100,0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>уб.,</w:t>
      </w:r>
    </w:p>
    <w:p w:rsidR="00C14F14" w:rsidRPr="008450D2" w:rsidRDefault="00C14F14" w:rsidP="00C14F14">
      <w:pPr>
        <w:spacing w:after="120" w:line="276" w:lineRule="auto"/>
        <w:jc w:val="both"/>
        <w:rPr>
          <w:rFonts w:cs="Times New Roman"/>
          <w:b/>
          <w:bCs/>
        </w:rPr>
      </w:pPr>
      <w:r w:rsidRPr="008450D2">
        <w:rPr>
          <w:rFonts w:cs="Times New Roman"/>
        </w:rPr>
        <w:t>- на мероприятия в области градостроительной деятельности (внесение изменений в генеральные планы застройки, правила землепользования),2021-2023года по 50,0 тыс. руб.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i/>
          <w:iCs/>
          <w:color w:val="FF0000"/>
        </w:rPr>
      </w:pPr>
      <w:r w:rsidRPr="008450D2">
        <w:rPr>
          <w:rFonts w:cs="Times New Roman"/>
          <w:color w:val="FF0000"/>
        </w:rPr>
        <w:tab/>
      </w:r>
    </w:p>
    <w:p w:rsidR="00C14F14" w:rsidRPr="008450D2" w:rsidRDefault="00C14F14" w:rsidP="00C14F14">
      <w:pPr>
        <w:spacing w:after="120" w:line="276" w:lineRule="auto"/>
        <w:ind w:left="283"/>
        <w:jc w:val="center"/>
        <w:rPr>
          <w:rFonts w:cs="Times New Roman"/>
        </w:rPr>
      </w:pPr>
      <w:r w:rsidRPr="008450D2">
        <w:rPr>
          <w:rFonts w:cs="Times New Roman"/>
          <w:b/>
          <w:bCs/>
        </w:rPr>
        <w:t>По разделу  «Жилищно-коммунальное хозяйство»</w:t>
      </w:r>
    </w:p>
    <w:p w:rsidR="00C14F14" w:rsidRPr="008450D2" w:rsidRDefault="00C14F14" w:rsidP="00C14F14">
      <w:pPr>
        <w:spacing w:after="120" w:line="276" w:lineRule="auto"/>
        <w:ind w:left="283"/>
        <w:jc w:val="both"/>
        <w:rPr>
          <w:rFonts w:cs="Times New Roman"/>
        </w:rPr>
      </w:pPr>
      <w:r w:rsidRPr="008450D2">
        <w:rPr>
          <w:rFonts w:cs="Times New Roman"/>
          <w:b/>
        </w:rPr>
        <w:t>на 2021 год</w:t>
      </w:r>
      <w:r w:rsidRPr="008450D2">
        <w:rPr>
          <w:rFonts w:cs="Times New Roman"/>
        </w:rPr>
        <w:t xml:space="preserve"> предусмотрены </w:t>
      </w:r>
      <w:r w:rsidRPr="008450D2">
        <w:rPr>
          <w:rFonts w:cs="Times New Roman"/>
          <w:iCs/>
        </w:rPr>
        <w:t>бюджетные ассигнования на мероприятия в области коммунального хозяйства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1млн. 618,2тыс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</w:t>
      </w:r>
      <w:r w:rsidRPr="008450D2">
        <w:rPr>
          <w:rFonts w:cs="Times New Roman"/>
        </w:rPr>
        <w:t xml:space="preserve">, </w:t>
      </w:r>
    </w:p>
    <w:p w:rsidR="00C14F14" w:rsidRPr="008450D2" w:rsidRDefault="00C14F14" w:rsidP="00C14F14">
      <w:pPr>
        <w:spacing w:after="120" w:line="276" w:lineRule="auto"/>
        <w:ind w:left="283"/>
        <w:jc w:val="both"/>
        <w:rPr>
          <w:rFonts w:cs="Times New Roman"/>
        </w:rPr>
      </w:pP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в сумме</w:t>
      </w:r>
      <w:r w:rsidRPr="008450D2">
        <w:rPr>
          <w:rFonts w:cs="Times New Roman"/>
          <w:b/>
        </w:rPr>
        <w:t>1 млн.120,0тыс. рублей</w:t>
      </w:r>
      <w:r w:rsidRPr="008450D2">
        <w:rPr>
          <w:rFonts w:cs="Times New Roman"/>
        </w:rPr>
        <w:t>,</w:t>
      </w:r>
    </w:p>
    <w:p w:rsidR="00C14F14" w:rsidRPr="008450D2" w:rsidRDefault="00C14F14" w:rsidP="00C14F14">
      <w:pPr>
        <w:spacing w:after="120" w:line="276" w:lineRule="auto"/>
        <w:ind w:left="283"/>
        <w:jc w:val="both"/>
        <w:rPr>
          <w:rFonts w:cs="Times New Roman"/>
        </w:rPr>
      </w:pPr>
      <w:r w:rsidRPr="008450D2">
        <w:rPr>
          <w:rFonts w:cs="Times New Roman"/>
        </w:rPr>
        <w:t xml:space="preserve">и </w:t>
      </w: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1млн. 120,0 тыс. рублей</w:t>
      </w:r>
      <w:r w:rsidRPr="008450D2">
        <w:rPr>
          <w:rFonts w:cs="Times New Roman"/>
        </w:rPr>
        <w:t xml:space="preserve">. 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>предусмотрены ассигнования:</w:t>
      </w:r>
    </w:p>
    <w:p w:rsidR="00C14F14" w:rsidRPr="008450D2" w:rsidRDefault="00C14F14" w:rsidP="00C14F14">
      <w:pPr>
        <w:spacing w:line="276" w:lineRule="auto"/>
        <w:ind w:firstLine="567"/>
        <w:jc w:val="both"/>
        <w:rPr>
          <w:rFonts w:cs="Times New Roman"/>
        </w:rPr>
      </w:pPr>
      <w:r w:rsidRPr="008450D2">
        <w:rPr>
          <w:rFonts w:cs="Times New Roman"/>
        </w:rPr>
        <w:t xml:space="preserve">- на выплату </w:t>
      </w:r>
      <w:r w:rsidRPr="008450D2">
        <w:rPr>
          <w:rFonts w:cs="Times New Roman"/>
          <w:b/>
        </w:rPr>
        <w:t>субсидии юридическим лицам на компенсацию выпадающих доходов организациям, предоставляющим населению услуги по тарифам, не обеспечивающим возмещение издержек</w:t>
      </w:r>
      <w:r w:rsidRPr="008450D2">
        <w:rPr>
          <w:rFonts w:cs="Times New Roman"/>
        </w:rPr>
        <w:t xml:space="preserve">  на </w:t>
      </w:r>
      <w:r w:rsidRPr="008450D2">
        <w:rPr>
          <w:rFonts w:cs="Times New Roman"/>
          <w:b/>
        </w:rPr>
        <w:t>2021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138,2 тыс. руб</w:t>
      </w:r>
      <w:r w:rsidRPr="008450D2">
        <w:rPr>
          <w:rFonts w:cs="Times New Roman"/>
        </w:rPr>
        <w:t xml:space="preserve">., на 2022-2023года в сумме </w:t>
      </w:r>
      <w:r w:rsidRPr="008450D2">
        <w:rPr>
          <w:rFonts w:cs="Times New Roman"/>
          <w:b/>
        </w:rPr>
        <w:t>140,0</w:t>
      </w:r>
      <w:r w:rsidRPr="008450D2">
        <w:rPr>
          <w:rFonts w:cs="Times New Roman"/>
        </w:rPr>
        <w:t xml:space="preserve"> тыс. руб. соответственно;</w:t>
      </w:r>
    </w:p>
    <w:p w:rsidR="00C14F14" w:rsidRPr="008450D2" w:rsidRDefault="00C14F14" w:rsidP="00C14F14">
      <w:pPr>
        <w:spacing w:line="276" w:lineRule="auto"/>
        <w:ind w:firstLine="567"/>
        <w:jc w:val="both"/>
        <w:rPr>
          <w:rFonts w:cs="Times New Roman"/>
        </w:rPr>
      </w:pPr>
      <w:r w:rsidRPr="008450D2">
        <w:rPr>
          <w:rFonts w:cs="Times New Roman"/>
        </w:rPr>
        <w:t xml:space="preserve">-на </w:t>
      </w:r>
      <w:r w:rsidRPr="008450D2">
        <w:rPr>
          <w:rFonts w:cs="Times New Roman"/>
          <w:b/>
        </w:rPr>
        <w:t>содержание скважин,</w:t>
      </w:r>
      <w:r w:rsidRPr="008450D2">
        <w:rPr>
          <w:rFonts w:cs="Times New Roman"/>
        </w:rPr>
        <w:t xml:space="preserve"> водонапорных башен, ремонт тепловых сетей, на 2021-2023 года в сумме </w:t>
      </w:r>
      <w:r w:rsidRPr="008450D2">
        <w:rPr>
          <w:rFonts w:cs="Times New Roman"/>
          <w:b/>
        </w:rPr>
        <w:t>380,0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уб.,  ежегодно,</w:t>
      </w:r>
    </w:p>
    <w:p w:rsidR="00C14F14" w:rsidRPr="008450D2" w:rsidRDefault="00C14F14" w:rsidP="00C14F14">
      <w:pPr>
        <w:spacing w:line="276" w:lineRule="auto"/>
        <w:ind w:firstLine="567"/>
        <w:jc w:val="both"/>
        <w:rPr>
          <w:rFonts w:cs="Times New Roman"/>
        </w:rPr>
      </w:pPr>
      <w:r w:rsidRPr="008450D2">
        <w:rPr>
          <w:rFonts w:cs="Times New Roman"/>
        </w:rPr>
        <w:t xml:space="preserve">- расходные обязательства, возникшие при реализации проектов развития, основанных на общественных инициативах, в номинации </w:t>
      </w:r>
      <w:r w:rsidRPr="008450D2">
        <w:rPr>
          <w:rFonts w:cs="Times New Roman"/>
          <w:b/>
        </w:rPr>
        <w:t>«Местные инициативы» на 2021 год</w:t>
      </w:r>
      <w:r w:rsidRPr="008450D2">
        <w:rPr>
          <w:rFonts w:cs="Times New Roman"/>
        </w:rPr>
        <w:t xml:space="preserve"> – </w:t>
      </w:r>
      <w:r w:rsidRPr="008450D2">
        <w:rPr>
          <w:rFonts w:cs="Times New Roman"/>
          <w:b/>
        </w:rPr>
        <w:t>1млн. руб</w:t>
      </w:r>
      <w:r w:rsidRPr="008450D2">
        <w:rPr>
          <w:rFonts w:cs="Times New Roman"/>
        </w:rPr>
        <w:t xml:space="preserve">., </w:t>
      </w:r>
      <w:r w:rsidRPr="008450D2">
        <w:rPr>
          <w:rFonts w:cs="Times New Roman"/>
          <w:b/>
        </w:rPr>
        <w:t>2022-2023года</w:t>
      </w:r>
      <w:r w:rsidRPr="008450D2">
        <w:rPr>
          <w:rFonts w:cs="Times New Roman"/>
        </w:rPr>
        <w:t xml:space="preserve"> - </w:t>
      </w:r>
      <w:r w:rsidRPr="008450D2">
        <w:rPr>
          <w:rFonts w:cs="Times New Roman"/>
          <w:b/>
        </w:rPr>
        <w:t>500,0 тыс. руб</w:t>
      </w:r>
      <w:r w:rsidRPr="008450D2">
        <w:rPr>
          <w:rFonts w:cs="Times New Roman"/>
        </w:rPr>
        <w:t>. ежегодно,</w:t>
      </w:r>
    </w:p>
    <w:p w:rsidR="00C14F14" w:rsidRPr="008450D2" w:rsidRDefault="00C14F14" w:rsidP="00C14F14">
      <w:pPr>
        <w:spacing w:line="276" w:lineRule="auto"/>
        <w:ind w:firstLine="567"/>
        <w:jc w:val="both"/>
        <w:rPr>
          <w:rFonts w:cs="Times New Roman"/>
        </w:rPr>
      </w:pPr>
      <w:r w:rsidRPr="008450D2">
        <w:rPr>
          <w:rFonts w:cs="Times New Roman"/>
        </w:rPr>
        <w:t xml:space="preserve">-на реализацию мероприятий </w:t>
      </w:r>
      <w:r w:rsidRPr="008450D2">
        <w:rPr>
          <w:rFonts w:cs="Times New Roman"/>
          <w:b/>
        </w:rPr>
        <w:t>«Энергосбережение и повышение энергетической эффективности</w:t>
      </w:r>
      <w:r w:rsidRPr="008450D2">
        <w:rPr>
          <w:rFonts w:cs="Times New Roman"/>
        </w:rPr>
        <w:t xml:space="preserve"> на территории Кадыйского муниципального района» </w:t>
      </w:r>
      <w:r w:rsidRPr="008450D2">
        <w:rPr>
          <w:rFonts w:cs="Times New Roman"/>
          <w:b/>
        </w:rPr>
        <w:t>по 100,0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</w:t>
      </w:r>
      <w:r w:rsidRPr="008450D2">
        <w:rPr>
          <w:rFonts w:cs="Times New Roman"/>
        </w:rPr>
        <w:t>. ежегодно.</w:t>
      </w:r>
    </w:p>
    <w:p w:rsidR="00C14F14" w:rsidRPr="008450D2" w:rsidRDefault="00C14F14" w:rsidP="00C14F14">
      <w:pPr>
        <w:spacing w:after="120" w:line="276" w:lineRule="auto"/>
        <w:ind w:left="360"/>
        <w:jc w:val="both"/>
        <w:rPr>
          <w:rFonts w:cs="Times New Roman"/>
          <w:b/>
          <w:bCs/>
          <w:color w:val="FF0000"/>
        </w:rPr>
      </w:pP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iCs/>
          <w:sz w:val="24"/>
          <w:szCs w:val="24"/>
        </w:rPr>
        <w:t>Бюджетные ассигнования</w:t>
      </w:r>
      <w:r w:rsidRPr="008450D2">
        <w:rPr>
          <w:sz w:val="24"/>
          <w:szCs w:val="24"/>
        </w:rPr>
        <w:t xml:space="preserve"> по разделу </w:t>
      </w:r>
      <w:r w:rsidRPr="008450D2">
        <w:rPr>
          <w:b/>
          <w:sz w:val="24"/>
          <w:szCs w:val="24"/>
        </w:rPr>
        <w:t>«Образование»</w:t>
      </w:r>
      <w:r w:rsidRPr="008450D2">
        <w:rPr>
          <w:sz w:val="24"/>
          <w:szCs w:val="24"/>
        </w:rPr>
        <w:t xml:space="preserve"> предусмотрены: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sz w:val="24"/>
          <w:szCs w:val="24"/>
        </w:rPr>
        <w:t xml:space="preserve">на </w:t>
      </w:r>
      <w:r w:rsidRPr="008450D2">
        <w:rPr>
          <w:b/>
          <w:sz w:val="24"/>
          <w:szCs w:val="24"/>
        </w:rPr>
        <w:t xml:space="preserve">2021 год </w:t>
      </w:r>
      <w:r w:rsidRPr="008450D2">
        <w:rPr>
          <w:sz w:val="24"/>
          <w:szCs w:val="24"/>
        </w:rPr>
        <w:t>в сумме</w:t>
      </w:r>
      <w:r w:rsidRPr="008450D2">
        <w:rPr>
          <w:b/>
          <w:sz w:val="24"/>
          <w:szCs w:val="24"/>
        </w:rPr>
        <w:t xml:space="preserve"> 76 млн. 595,5 тыс. </w:t>
      </w:r>
      <w:proofErr w:type="spellStart"/>
      <w:r w:rsidRPr="008450D2">
        <w:rPr>
          <w:b/>
          <w:sz w:val="24"/>
          <w:szCs w:val="24"/>
        </w:rPr>
        <w:t>рублей</w:t>
      </w:r>
      <w:proofErr w:type="gramStart"/>
      <w:r w:rsidRPr="008450D2">
        <w:rPr>
          <w:sz w:val="24"/>
          <w:szCs w:val="24"/>
        </w:rPr>
        <w:t>,ч</w:t>
      </w:r>
      <w:proofErr w:type="gramEnd"/>
      <w:r w:rsidRPr="008450D2">
        <w:rPr>
          <w:sz w:val="24"/>
          <w:szCs w:val="24"/>
        </w:rPr>
        <w:t>то</w:t>
      </w:r>
      <w:proofErr w:type="spellEnd"/>
      <w:r w:rsidRPr="008450D2">
        <w:rPr>
          <w:sz w:val="24"/>
          <w:szCs w:val="24"/>
        </w:rPr>
        <w:t xml:space="preserve"> на 14,6% ниже уровня 2020года, </w:t>
      </w:r>
    </w:p>
    <w:p w:rsidR="00C14F14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b/>
          <w:sz w:val="24"/>
          <w:szCs w:val="24"/>
        </w:rPr>
        <w:t>на 2022 год</w:t>
      </w:r>
      <w:r w:rsidRPr="008450D2">
        <w:rPr>
          <w:sz w:val="24"/>
          <w:szCs w:val="24"/>
        </w:rPr>
        <w:t xml:space="preserve"> - в сумме </w:t>
      </w:r>
      <w:r w:rsidRPr="008450D2">
        <w:rPr>
          <w:b/>
          <w:sz w:val="24"/>
          <w:szCs w:val="24"/>
        </w:rPr>
        <w:t>82 млн.849,0 тыс. рублей</w:t>
      </w:r>
      <w:r w:rsidRPr="008450D2">
        <w:rPr>
          <w:sz w:val="24"/>
          <w:szCs w:val="24"/>
        </w:rPr>
        <w:t xml:space="preserve">, что на 8,2% выше уровня 2021 года, 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</w:rPr>
      </w:pPr>
      <w:r w:rsidRPr="008450D2">
        <w:rPr>
          <w:b/>
          <w:sz w:val="24"/>
          <w:szCs w:val="24"/>
        </w:rPr>
        <w:t>на 2023 год</w:t>
      </w:r>
      <w:r w:rsidRPr="008450D2">
        <w:rPr>
          <w:sz w:val="24"/>
          <w:szCs w:val="24"/>
        </w:rPr>
        <w:t xml:space="preserve"> - в сумме </w:t>
      </w:r>
      <w:r w:rsidRPr="008450D2">
        <w:rPr>
          <w:b/>
          <w:sz w:val="24"/>
          <w:szCs w:val="24"/>
        </w:rPr>
        <w:t>79 млн. 584,0 тыс. рублей</w:t>
      </w:r>
      <w:r w:rsidRPr="008450D2">
        <w:rPr>
          <w:sz w:val="24"/>
          <w:szCs w:val="24"/>
        </w:rPr>
        <w:t>, что на 3,9% ниже  уровня 2022 года.</w:t>
      </w:r>
    </w:p>
    <w:p w:rsidR="00C14F14" w:rsidRPr="008450D2" w:rsidRDefault="00C14F14" w:rsidP="00C14F14">
      <w:pPr>
        <w:spacing w:line="276" w:lineRule="auto"/>
        <w:ind w:left="-15" w:hanging="15"/>
        <w:jc w:val="both"/>
        <w:rPr>
          <w:rFonts w:cs="Times New Roman"/>
        </w:rPr>
      </w:pPr>
      <w:r w:rsidRPr="008450D2">
        <w:rPr>
          <w:rFonts w:cs="Times New Roman"/>
          <w:b/>
          <w:color w:val="FF0000"/>
        </w:rPr>
        <w:tab/>
      </w:r>
      <w:r w:rsidRPr="008450D2">
        <w:rPr>
          <w:rFonts w:cs="Times New Roman"/>
          <w:b/>
          <w:color w:val="FF0000"/>
        </w:rPr>
        <w:tab/>
      </w:r>
      <w:r w:rsidRPr="008450D2">
        <w:rPr>
          <w:rFonts w:cs="Times New Roman"/>
          <w:b/>
          <w:color w:val="FF0000"/>
        </w:rPr>
        <w:tab/>
      </w:r>
      <w:r w:rsidRPr="008450D2">
        <w:rPr>
          <w:rFonts w:cs="Times New Roman"/>
          <w:b/>
        </w:rPr>
        <w:t>По  данной отрасли  отражены</w:t>
      </w:r>
      <w:r w:rsidRPr="008450D2">
        <w:rPr>
          <w:rFonts w:cs="Times New Roman"/>
        </w:rPr>
        <w:t xml:space="preserve"> расходы  по  детским  садам,  школам, по  внешкольной работе  с детьми,    проведение  мероприятий  для  детей  и  молодежи,  летний  отдых  детей, руководство  и  управление, учебно-методический кабинет, централизованная  бухгалтерия, питание  учащихся.  </w:t>
      </w:r>
    </w:p>
    <w:p w:rsidR="00C14F14" w:rsidRPr="008450D2" w:rsidRDefault="00C14F14" w:rsidP="00C14F14">
      <w:pPr>
        <w:pStyle w:val="32"/>
        <w:spacing w:line="276" w:lineRule="auto"/>
        <w:ind w:firstLine="709"/>
        <w:jc w:val="both"/>
        <w:rPr>
          <w:sz w:val="24"/>
          <w:szCs w:val="24"/>
          <w:shd w:val="clear" w:color="auto" w:fill="C0C0C0"/>
        </w:rPr>
      </w:pPr>
      <w:r w:rsidRPr="008450D2">
        <w:rPr>
          <w:b/>
          <w:sz w:val="24"/>
          <w:szCs w:val="24"/>
        </w:rPr>
        <w:t>Доля в общем объеме расходов</w:t>
      </w:r>
      <w:r>
        <w:rPr>
          <w:b/>
          <w:sz w:val="24"/>
          <w:szCs w:val="24"/>
        </w:rPr>
        <w:t xml:space="preserve"> </w:t>
      </w:r>
      <w:r w:rsidRPr="008450D2">
        <w:rPr>
          <w:b/>
          <w:sz w:val="24"/>
          <w:szCs w:val="24"/>
        </w:rPr>
        <w:t>бюджета в 2021 году</w:t>
      </w:r>
      <w:r w:rsidRPr="008450D2">
        <w:rPr>
          <w:sz w:val="24"/>
          <w:szCs w:val="24"/>
        </w:rPr>
        <w:t xml:space="preserve"> составит </w:t>
      </w:r>
      <w:r w:rsidRPr="008450D2">
        <w:rPr>
          <w:b/>
          <w:sz w:val="24"/>
          <w:szCs w:val="24"/>
        </w:rPr>
        <w:t>56,9</w:t>
      </w:r>
      <w:r w:rsidRPr="008450D2">
        <w:rPr>
          <w:sz w:val="24"/>
          <w:szCs w:val="24"/>
        </w:rPr>
        <w:t>%,</w:t>
      </w:r>
      <w:r w:rsidRPr="008450D2">
        <w:rPr>
          <w:b/>
          <w:sz w:val="24"/>
          <w:szCs w:val="24"/>
        </w:rPr>
        <w:t>в 2022 году – 46,0%,в 2023 году - 62,1%.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Объем </w:t>
      </w:r>
      <w:r w:rsidRPr="008450D2">
        <w:rPr>
          <w:rFonts w:cs="Times New Roman"/>
          <w:iCs/>
        </w:rPr>
        <w:t>бюджетных ассигнований</w:t>
      </w:r>
      <w:r w:rsidRPr="008450D2">
        <w:rPr>
          <w:rFonts w:cs="Times New Roman"/>
        </w:rPr>
        <w:t xml:space="preserve"> по разделу </w:t>
      </w:r>
      <w:r w:rsidRPr="008450D2">
        <w:rPr>
          <w:rFonts w:cs="Times New Roman"/>
          <w:b/>
        </w:rPr>
        <w:t>«Культура»</w:t>
      </w:r>
      <w:r w:rsidRPr="008450D2">
        <w:rPr>
          <w:rFonts w:cs="Times New Roman"/>
        </w:rPr>
        <w:t xml:space="preserve"> предусмотрен: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  <w:color w:val="FF0000"/>
        </w:rPr>
      </w:pPr>
      <w:r w:rsidRPr="008450D2">
        <w:rPr>
          <w:rFonts w:cs="Times New Roman"/>
          <w:b/>
        </w:rPr>
        <w:t>на 2021год в сумме 12 млн.321,6 рублей</w:t>
      </w:r>
      <w:r w:rsidRPr="008450D2">
        <w:rPr>
          <w:rFonts w:cs="Times New Roman"/>
        </w:rPr>
        <w:t>, что на 33,8% выше уровня 2020 года,</w:t>
      </w:r>
    </w:p>
    <w:p w:rsidR="00C14F14" w:rsidRPr="008450D2" w:rsidRDefault="00C14F14" w:rsidP="00C14F14">
      <w:pPr>
        <w:suppressAutoHyphens w:val="0"/>
        <w:spacing w:line="276" w:lineRule="auto"/>
        <w:ind w:left="708" w:firstLine="1"/>
        <w:jc w:val="both"/>
        <w:rPr>
          <w:rFonts w:cs="Times New Roman"/>
        </w:rPr>
      </w:pP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60 млн.740,7 тыс.  рублей</w:t>
      </w:r>
      <w:r w:rsidRPr="008450D2">
        <w:rPr>
          <w:rFonts w:cs="Times New Roman"/>
        </w:rPr>
        <w:t xml:space="preserve">, 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и </w:t>
      </w: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11 млн. 864,0 тыс. рублей</w:t>
      </w:r>
      <w:r w:rsidRPr="008450D2">
        <w:rPr>
          <w:rFonts w:cs="Times New Roman"/>
        </w:rPr>
        <w:t xml:space="preserve">. 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  <w:bCs/>
          <w:i/>
          <w:shd w:val="clear" w:color="auto" w:fill="C0C0C0"/>
        </w:rPr>
      </w:pPr>
      <w:r w:rsidRPr="008450D2">
        <w:rPr>
          <w:rFonts w:cs="Times New Roman"/>
        </w:rPr>
        <w:t>Доля в общем объеме расходов  бюджета в 2021 году составит 9,2%, в 2022 году 33,7%, в 2023 году 9,3%.</w:t>
      </w:r>
    </w:p>
    <w:p w:rsidR="00C14F14" w:rsidRPr="008450D2" w:rsidRDefault="00C14F14" w:rsidP="00C14F14">
      <w:pPr>
        <w:spacing w:line="276" w:lineRule="auto"/>
        <w:ind w:left="-45" w:firstLine="30"/>
        <w:jc w:val="both"/>
        <w:rPr>
          <w:rFonts w:cs="Times New Roman"/>
        </w:rPr>
      </w:pPr>
      <w:r w:rsidRPr="008450D2">
        <w:rPr>
          <w:rFonts w:cs="Times New Roman"/>
        </w:rPr>
        <w:t>Найдут  свое  отражение расходы по  районному  центру  дос</w:t>
      </w:r>
      <w:r w:rsidRPr="008450D2">
        <w:rPr>
          <w:rFonts w:cs="Times New Roman"/>
          <w:b/>
        </w:rPr>
        <w:t>у</w:t>
      </w:r>
      <w:r w:rsidRPr="008450D2">
        <w:rPr>
          <w:rFonts w:cs="Times New Roman"/>
        </w:rPr>
        <w:t>га, музею, библиотеке, централизованной бухгалтерии, руководству в  установленной  сфере деятельности.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Бюджетные ассигнования по разделу </w:t>
      </w:r>
      <w:r w:rsidRPr="008450D2">
        <w:rPr>
          <w:rFonts w:cs="Times New Roman"/>
          <w:b/>
        </w:rPr>
        <w:t>«Социальная политика»</w:t>
      </w:r>
      <w:r w:rsidRPr="008450D2">
        <w:rPr>
          <w:rFonts w:cs="Times New Roman"/>
        </w:rPr>
        <w:t xml:space="preserve"> предусмотрены: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 xml:space="preserve">на 2021 год </w:t>
      </w:r>
      <w:r w:rsidRPr="008450D2">
        <w:rPr>
          <w:rFonts w:cs="Times New Roman"/>
        </w:rPr>
        <w:t>в сумме</w:t>
      </w:r>
      <w:r w:rsidRPr="008450D2">
        <w:rPr>
          <w:rFonts w:cs="Times New Roman"/>
          <w:b/>
        </w:rPr>
        <w:t xml:space="preserve">    1 млн.273,3 тыс. рублей</w:t>
      </w:r>
      <w:r w:rsidRPr="008450D2">
        <w:rPr>
          <w:rFonts w:cs="Times New Roman"/>
        </w:rPr>
        <w:t xml:space="preserve">, 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 xml:space="preserve">на 2022 </w:t>
      </w:r>
      <w:proofErr w:type="spellStart"/>
      <w:r w:rsidRPr="008450D2">
        <w:rPr>
          <w:rFonts w:cs="Times New Roman"/>
          <w:b/>
        </w:rPr>
        <w:t>год</w:t>
      </w:r>
      <w:r w:rsidRPr="008450D2">
        <w:rPr>
          <w:rFonts w:cs="Times New Roman"/>
        </w:rPr>
        <w:t>в</w:t>
      </w:r>
      <w:proofErr w:type="spellEnd"/>
      <w:r w:rsidRPr="008450D2">
        <w:rPr>
          <w:rFonts w:cs="Times New Roman"/>
        </w:rPr>
        <w:t xml:space="preserve"> сумме     </w:t>
      </w:r>
      <w:r w:rsidRPr="008450D2">
        <w:rPr>
          <w:rFonts w:cs="Times New Roman"/>
          <w:b/>
        </w:rPr>
        <w:t>1млн. 061,6 тыс. рублей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и </w:t>
      </w: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в сумме   </w:t>
      </w:r>
      <w:r w:rsidRPr="008450D2">
        <w:rPr>
          <w:rFonts w:cs="Times New Roman"/>
          <w:b/>
        </w:rPr>
        <w:t>1 млн. 064,7 тыс. рублей</w:t>
      </w:r>
      <w:r w:rsidRPr="008450D2">
        <w:rPr>
          <w:rFonts w:cs="Times New Roman"/>
        </w:rPr>
        <w:t>.</w:t>
      </w:r>
    </w:p>
    <w:p w:rsidR="00C14F14" w:rsidRPr="008450D2" w:rsidRDefault="00C14F14" w:rsidP="00C14F14">
      <w:pPr>
        <w:suppressAutoHyphens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Раздел </w:t>
      </w:r>
      <w:r w:rsidRPr="008450D2">
        <w:rPr>
          <w:rFonts w:eastAsia="Calibri" w:cs="Times New Roman"/>
          <w:bCs/>
        </w:rPr>
        <w:t>аккумулирует расходы на пенсионное обеспечение, социальное обеспечение населения Кадыйского муниципального района.</w:t>
      </w:r>
    </w:p>
    <w:p w:rsidR="00C14F14" w:rsidRPr="008450D2" w:rsidRDefault="00C14F14" w:rsidP="00C14F14">
      <w:pPr>
        <w:suppressAutoHyphens w:val="0"/>
        <w:spacing w:after="120"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>Доля указанных ассигнований в общем объеме расходов бюджета на 2021 год составит 0,9%, на 2022 год 0,6%, на 2023 год 0,8%.</w:t>
      </w:r>
    </w:p>
    <w:p w:rsidR="00C14F14" w:rsidRPr="008450D2" w:rsidRDefault="00C14F14" w:rsidP="00C14F14">
      <w:pPr>
        <w:suppressAutoHyphens w:val="0"/>
        <w:spacing w:after="120"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>-</w:t>
      </w:r>
      <w:r w:rsidRPr="008450D2">
        <w:rPr>
          <w:rFonts w:cs="Times New Roman"/>
          <w:bCs/>
        </w:rPr>
        <w:t xml:space="preserve">предусмотрены бюджетные ассигнования </w:t>
      </w:r>
      <w:r w:rsidRPr="008450D2">
        <w:rPr>
          <w:rFonts w:cs="Times New Roman"/>
          <w:b/>
          <w:bCs/>
        </w:rPr>
        <w:t>на</w:t>
      </w:r>
      <w:r w:rsidRPr="008450D2">
        <w:rPr>
          <w:rFonts w:cs="Times New Roman"/>
          <w:b/>
        </w:rPr>
        <w:t xml:space="preserve">  реализацию расходных обязательств, установленных законодательством Кадыйского муниципального района  в части дополнительного пенсионного обеспечения муниципальных служащих</w:t>
      </w:r>
      <w:r w:rsidRPr="008450D2">
        <w:rPr>
          <w:rFonts w:cs="Times New Roman"/>
        </w:rPr>
        <w:t xml:space="preserve">, </w:t>
      </w:r>
      <w:r w:rsidRPr="008450D2">
        <w:rPr>
          <w:rFonts w:cs="Times New Roman"/>
          <w:bCs/>
        </w:rPr>
        <w:t>на 2021-2023 года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290,3 тыс. рублей ежегодно</w:t>
      </w:r>
      <w:r w:rsidRPr="008450D2">
        <w:rPr>
          <w:rFonts w:cs="Times New Roman"/>
        </w:rPr>
        <w:t>.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- реализацию муниципальной программы </w:t>
      </w:r>
      <w:r w:rsidRPr="008450D2">
        <w:rPr>
          <w:rFonts w:cs="Times New Roman"/>
          <w:b/>
        </w:rPr>
        <w:t>«Обеспечение жильем молодых семей Кадыйского муниципального района  на 2019-2021 годы</w:t>
      </w:r>
      <w:proofErr w:type="gramStart"/>
      <w:r w:rsidRPr="008450D2">
        <w:rPr>
          <w:rFonts w:cs="Times New Roman"/>
          <w:b/>
        </w:rPr>
        <w:t>»н</w:t>
      </w:r>
      <w:proofErr w:type="gramEnd"/>
      <w:r w:rsidRPr="008450D2">
        <w:rPr>
          <w:rFonts w:cs="Times New Roman"/>
          <w:b/>
        </w:rPr>
        <w:t>а 2021 го</w:t>
      </w:r>
      <w:r w:rsidRPr="008450D2">
        <w:rPr>
          <w:rFonts w:cs="Times New Roman"/>
        </w:rPr>
        <w:t xml:space="preserve">д в сумме </w:t>
      </w:r>
      <w:r w:rsidRPr="008450D2">
        <w:rPr>
          <w:rFonts w:cs="Times New Roman"/>
          <w:b/>
        </w:rPr>
        <w:t xml:space="preserve">728,2 тыс. рублей, 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на 2022 год 363,5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 xml:space="preserve">уб., 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на 2023 год 366,7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уб.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b/>
        </w:rPr>
      </w:pPr>
      <w:r w:rsidRPr="008450D2">
        <w:rPr>
          <w:rFonts w:cs="Times New Roman"/>
        </w:rPr>
        <w:t>-реализацию программы</w:t>
      </w:r>
      <w:r w:rsidRPr="008450D2">
        <w:rPr>
          <w:rFonts w:cs="Times New Roman"/>
          <w:b/>
        </w:rPr>
        <w:t xml:space="preserve"> «Комплексное развитие сельских территорий на 2020-2024годы» 153,0 тыс. руб. на 2022 и 2023года, 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</w:rPr>
        <w:t xml:space="preserve">- </w:t>
      </w:r>
      <w:r w:rsidRPr="008450D2">
        <w:rPr>
          <w:rFonts w:cs="Times New Roman"/>
          <w:bCs/>
        </w:rPr>
        <w:t xml:space="preserve">осуществление полномочий по выплате </w:t>
      </w:r>
      <w:r w:rsidRPr="008450D2">
        <w:rPr>
          <w:rFonts w:cs="Times New Roman"/>
          <w:b/>
          <w:bCs/>
        </w:rPr>
        <w:t>социального пособия на погребение</w:t>
      </w:r>
      <w:r w:rsidRPr="008450D2">
        <w:rPr>
          <w:rFonts w:cs="Times New Roman"/>
          <w:bCs/>
        </w:rPr>
        <w:t xml:space="preserve"> и возмещение стоимости услуг, предоставляемых согласно гарантированному перечню услуг по погребению в сумме </w:t>
      </w:r>
      <w:r w:rsidRPr="008450D2">
        <w:rPr>
          <w:rFonts w:cs="Times New Roman"/>
          <w:b/>
          <w:bCs/>
        </w:rPr>
        <w:t>138,8 тыс. руб</w:t>
      </w:r>
      <w:r w:rsidRPr="008450D2">
        <w:rPr>
          <w:rFonts w:cs="Times New Roman"/>
          <w:bCs/>
        </w:rPr>
        <w:t>. ежегодно,</w:t>
      </w:r>
    </w:p>
    <w:p w:rsidR="00C14F14" w:rsidRPr="008450D2" w:rsidRDefault="00C14F14" w:rsidP="00C14F14">
      <w:pPr>
        <w:spacing w:line="276" w:lineRule="auto"/>
        <w:ind w:firstLine="709"/>
        <w:jc w:val="both"/>
        <w:rPr>
          <w:rFonts w:cs="Times New Roman"/>
          <w:shd w:val="clear" w:color="auto" w:fill="C0C0C0"/>
        </w:rPr>
      </w:pPr>
      <w:r w:rsidRPr="008450D2">
        <w:rPr>
          <w:rFonts w:cs="Times New Roman"/>
        </w:rPr>
        <w:t>-</w:t>
      </w:r>
      <w:r w:rsidRPr="008450D2">
        <w:rPr>
          <w:rFonts w:cs="Times New Roman"/>
          <w:b/>
        </w:rPr>
        <w:t>социальная поддержка граждан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116,0 тыс. рублей</w:t>
      </w:r>
      <w:r>
        <w:rPr>
          <w:rFonts w:cs="Times New Roman"/>
        </w:rPr>
        <w:t xml:space="preserve"> </w:t>
      </w:r>
      <w:r w:rsidRPr="008450D2">
        <w:rPr>
          <w:rFonts w:cs="Times New Roman"/>
        </w:rPr>
        <w:t xml:space="preserve">ежегодно </w:t>
      </w:r>
      <w:r w:rsidRPr="008450D2">
        <w:rPr>
          <w:rFonts w:cs="Times New Roman"/>
          <w:i/>
        </w:rPr>
        <w:t>(в т.ч. 36,0 тыс. руб. Почетный гражданин)</w:t>
      </w:r>
    </w:p>
    <w:p w:rsidR="00C14F14" w:rsidRPr="008450D2" w:rsidRDefault="00C14F14" w:rsidP="00C14F14">
      <w:pPr>
        <w:pStyle w:val="31"/>
        <w:spacing w:line="276" w:lineRule="auto"/>
        <w:ind w:firstLine="709"/>
        <w:rPr>
          <w:sz w:val="24"/>
        </w:rPr>
      </w:pPr>
      <w:r w:rsidRPr="008450D2">
        <w:rPr>
          <w:sz w:val="24"/>
        </w:rPr>
        <w:t xml:space="preserve">Бюджетные ассигнования </w:t>
      </w:r>
      <w:r w:rsidRPr="008450D2">
        <w:rPr>
          <w:b/>
          <w:sz w:val="24"/>
        </w:rPr>
        <w:t>по разделу 11 «Физическая культура и спорт</w:t>
      </w:r>
      <w:proofErr w:type="gramStart"/>
      <w:r w:rsidRPr="008450D2">
        <w:rPr>
          <w:b/>
          <w:sz w:val="24"/>
        </w:rPr>
        <w:t>»</w:t>
      </w:r>
      <w:r w:rsidRPr="008450D2">
        <w:rPr>
          <w:sz w:val="24"/>
        </w:rPr>
        <w:t>п</w:t>
      </w:r>
      <w:proofErr w:type="gramEnd"/>
      <w:r w:rsidRPr="008450D2">
        <w:rPr>
          <w:sz w:val="24"/>
        </w:rPr>
        <w:t>редусмотрены:</w:t>
      </w:r>
    </w:p>
    <w:p w:rsidR="00C14F14" w:rsidRPr="008450D2" w:rsidRDefault="00C14F14" w:rsidP="00C14F14">
      <w:pPr>
        <w:pStyle w:val="31"/>
        <w:spacing w:line="276" w:lineRule="auto"/>
        <w:ind w:firstLine="709"/>
        <w:rPr>
          <w:sz w:val="24"/>
        </w:rPr>
      </w:pPr>
      <w:r w:rsidRPr="008450D2">
        <w:rPr>
          <w:b/>
          <w:sz w:val="24"/>
        </w:rPr>
        <w:t>на 2021год263,0 тыс</w:t>
      </w:r>
      <w:proofErr w:type="gramStart"/>
      <w:r w:rsidRPr="008450D2">
        <w:rPr>
          <w:b/>
          <w:sz w:val="24"/>
        </w:rPr>
        <w:t>.р</w:t>
      </w:r>
      <w:proofErr w:type="gramEnd"/>
      <w:r w:rsidRPr="008450D2">
        <w:rPr>
          <w:b/>
          <w:sz w:val="24"/>
        </w:rPr>
        <w:t>уб</w:t>
      </w:r>
      <w:r w:rsidRPr="008450D2">
        <w:rPr>
          <w:sz w:val="24"/>
        </w:rPr>
        <w:t xml:space="preserve">., </w:t>
      </w:r>
    </w:p>
    <w:p w:rsidR="00C14F14" w:rsidRDefault="00C14F14" w:rsidP="00C14F14">
      <w:pPr>
        <w:pStyle w:val="31"/>
        <w:spacing w:line="276" w:lineRule="auto"/>
        <w:ind w:firstLine="709"/>
        <w:rPr>
          <w:sz w:val="24"/>
        </w:rPr>
      </w:pPr>
      <w:r w:rsidRPr="008450D2">
        <w:rPr>
          <w:b/>
          <w:sz w:val="24"/>
        </w:rPr>
        <w:t>на 2022 год265,0 тыс</w:t>
      </w:r>
      <w:proofErr w:type="gramStart"/>
      <w:r w:rsidRPr="008450D2">
        <w:rPr>
          <w:b/>
          <w:sz w:val="24"/>
        </w:rPr>
        <w:t>.р</w:t>
      </w:r>
      <w:proofErr w:type="gramEnd"/>
      <w:r w:rsidRPr="008450D2">
        <w:rPr>
          <w:b/>
          <w:sz w:val="24"/>
        </w:rPr>
        <w:t>уб</w:t>
      </w:r>
      <w:r w:rsidRPr="008450D2">
        <w:rPr>
          <w:sz w:val="24"/>
        </w:rPr>
        <w:t xml:space="preserve">.,  </w:t>
      </w:r>
    </w:p>
    <w:p w:rsidR="00C14F14" w:rsidRDefault="00C14F14" w:rsidP="00C14F14">
      <w:pPr>
        <w:pStyle w:val="31"/>
        <w:spacing w:line="276" w:lineRule="auto"/>
        <w:ind w:firstLine="709"/>
        <w:rPr>
          <w:sz w:val="24"/>
        </w:rPr>
      </w:pPr>
    </w:p>
    <w:p w:rsidR="00C14F14" w:rsidRPr="008450D2" w:rsidRDefault="00C14F14" w:rsidP="00C14F14">
      <w:pPr>
        <w:pStyle w:val="31"/>
        <w:spacing w:line="276" w:lineRule="auto"/>
        <w:ind w:firstLine="709"/>
        <w:rPr>
          <w:sz w:val="24"/>
        </w:rPr>
      </w:pPr>
    </w:p>
    <w:p w:rsidR="00C14F14" w:rsidRPr="008450D2" w:rsidRDefault="00C14F14" w:rsidP="00C14F14">
      <w:pPr>
        <w:pStyle w:val="31"/>
        <w:spacing w:line="276" w:lineRule="auto"/>
        <w:ind w:firstLine="709"/>
        <w:rPr>
          <w:b/>
          <w:sz w:val="24"/>
        </w:rPr>
      </w:pPr>
      <w:r w:rsidRPr="008450D2">
        <w:rPr>
          <w:b/>
          <w:sz w:val="24"/>
        </w:rPr>
        <w:t>на 2023 год</w:t>
      </w:r>
      <w:r w:rsidRPr="008450D2">
        <w:rPr>
          <w:sz w:val="24"/>
        </w:rPr>
        <w:t xml:space="preserve"> в сумме </w:t>
      </w:r>
      <w:r w:rsidRPr="008450D2">
        <w:rPr>
          <w:b/>
          <w:sz w:val="24"/>
        </w:rPr>
        <w:t>277,0 тыс. рублей</w:t>
      </w:r>
      <w:r w:rsidRPr="008450D2">
        <w:rPr>
          <w:sz w:val="24"/>
        </w:rPr>
        <w:t>, в рамках реализации муниципальной программы «Развитие физической культуры и спорта в Кадыйском муниципальном районе».</w:t>
      </w:r>
    </w:p>
    <w:p w:rsidR="00C14F14" w:rsidRPr="008450D2" w:rsidRDefault="00C14F14" w:rsidP="00C14F14">
      <w:pPr>
        <w:pStyle w:val="31"/>
        <w:spacing w:line="276" w:lineRule="auto"/>
        <w:ind w:firstLine="709"/>
        <w:rPr>
          <w:sz w:val="24"/>
        </w:rPr>
      </w:pPr>
      <w:r w:rsidRPr="008450D2">
        <w:rPr>
          <w:b/>
          <w:sz w:val="24"/>
        </w:rPr>
        <w:t>Доля</w:t>
      </w:r>
      <w:r w:rsidRPr="008450D2">
        <w:rPr>
          <w:sz w:val="24"/>
        </w:rPr>
        <w:t xml:space="preserve"> в общем объеме расходов  бюджета муниципального района в 2021 году составит </w:t>
      </w:r>
      <w:r w:rsidRPr="008450D2">
        <w:rPr>
          <w:b/>
          <w:sz w:val="24"/>
        </w:rPr>
        <w:t>0,2%, на 2022 год 0,1%, 2023 год – 0,2%.</w:t>
      </w:r>
    </w:p>
    <w:p w:rsidR="00C14F14" w:rsidRPr="008450D2" w:rsidRDefault="00C14F14" w:rsidP="00C14F14">
      <w:pPr>
        <w:pStyle w:val="31"/>
        <w:spacing w:line="276" w:lineRule="auto"/>
        <w:ind w:firstLine="709"/>
        <w:rPr>
          <w:b/>
          <w:color w:val="FF0000"/>
          <w:sz w:val="24"/>
        </w:rPr>
      </w:pPr>
      <w:r w:rsidRPr="008450D2">
        <w:rPr>
          <w:b/>
          <w:bCs/>
          <w:color w:val="FF0000"/>
          <w:sz w:val="24"/>
        </w:rPr>
        <w:tab/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</w:rPr>
      </w:pPr>
      <w:r w:rsidRPr="008450D2">
        <w:rPr>
          <w:rFonts w:cs="Times New Roman"/>
        </w:rPr>
        <w:t xml:space="preserve">Ассигнования </w:t>
      </w:r>
      <w:r w:rsidRPr="008450D2">
        <w:rPr>
          <w:rFonts w:cs="Times New Roman"/>
          <w:b/>
        </w:rPr>
        <w:t>«На обслуживание муниципального долга»</w:t>
      </w:r>
      <w:r w:rsidRPr="008450D2">
        <w:rPr>
          <w:rFonts w:cs="Times New Roman"/>
        </w:rPr>
        <w:t xml:space="preserve"> предусмотрены на </w:t>
      </w:r>
      <w:r w:rsidRPr="008450D2">
        <w:rPr>
          <w:rFonts w:cs="Times New Roman"/>
          <w:b/>
        </w:rPr>
        <w:t>2021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 xml:space="preserve">1млн. 200,0 тыс. рублей, 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на 2022 год - 1млн. 230,0 тыс. руб., 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u w:val="single"/>
        </w:rPr>
      </w:pPr>
      <w:r w:rsidRPr="008450D2">
        <w:rPr>
          <w:rFonts w:cs="Times New Roman"/>
          <w:b/>
        </w:rPr>
        <w:t>на 2023 год 1 млн.190,0 тыс. руб.</w:t>
      </w:r>
      <w:r w:rsidRPr="008450D2">
        <w:rPr>
          <w:rFonts w:cs="Times New Roman"/>
        </w:rPr>
        <w:t xml:space="preserve"> на оплату процентов   по кредитам кредитных организаций и по бюджетным кредитам в рамках программы «Управление муниципальными финансами и муниципальным долгом Кадыйского муниципального района на 2021-2023 годы». </w:t>
      </w:r>
    </w:p>
    <w:p w:rsidR="00C14F14" w:rsidRPr="008450D2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  <w:color w:val="FF0000"/>
        </w:rPr>
        <w:tab/>
      </w:r>
      <w:r w:rsidRPr="008450D2">
        <w:rPr>
          <w:rFonts w:cs="Times New Roman"/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8450D2">
        <w:rPr>
          <w:rFonts w:cs="Times New Roman"/>
        </w:rPr>
        <w:t xml:space="preserve"> отражены:</w:t>
      </w:r>
    </w:p>
    <w:p w:rsidR="00C14F14" w:rsidRPr="008450D2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на 2021 год</w:t>
      </w:r>
      <w:r w:rsidRPr="008450D2">
        <w:rPr>
          <w:rFonts w:cs="Times New Roman"/>
        </w:rPr>
        <w:t xml:space="preserve"> в сумме </w:t>
      </w:r>
      <w:r w:rsidRPr="008450D2">
        <w:rPr>
          <w:rFonts w:cs="Times New Roman"/>
          <w:b/>
        </w:rPr>
        <w:t>8 млн.  432,0 тыс. рублей</w:t>
      </w:r>
      <w:r w:rsidRPr="008450D2">
        <w:rPr>
          <w:rFonts w:cs="Times New Roman"/>
        </w:rPr>
        <w:t xml:space="preserve">, </w:t>
      </w:r>
    </w:p>
    <w:p w:rsidR="00C14F14" w:rsidRPr="008450D2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</w:rPr>
      </w:pPr>
      <w:r w:rsidRPr="008450D2">
        <w:rPr>
          <w:rFonts w:cs="Times New Roman"/>
          <w:b/>
        </w:rPr>
        <w:t>на 2022 год</w:t>
      </w:r>
      <w:r w:rsidRPr="008450D2">
        <w:rPr>
          <w:rFonts w:cs="Times New Roman"/>
        </w:rPr>
        <w:t xml:space="preserve"> – </w:t>
      </w:r>
      <w:r w:rsidRPr="008450D2">
        <w:rPr>
          <w:rFonts w:cs="Times New Roman"/>
          <w:b/>
        </w:rPr>
        <w:t>8 млн.773,0 тыс. руб</w:t>
      </w:r>
      <w:r w:rsidRPr="008450D2">
        <w:rPr>
          <w:rFonts w:cs="Times New Roman"/>
        </w:rPr>
        <w:t xml:space="preserve">., </w:t>
      </w:r>
    </w:p>
    <w:p w:rsidR="00C14F14" w:rsidRPr="008450D2" w:rsidRDefault="00C14F14" w:rsidP="00C14F14">
      <w:pPr>
        <w:autoSpaceDE w:val="0"/>
        <w:spacing w:line="276" w:lineRule="auto"/>
        <w:ind w:firstLine="709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на 2023 год</w:t>
      </w:r>
      <w:r w:rsidRPr="008450D2">
        <w:rPr>
          <w:rFonts w:cs="Times New Roman"/>
        </w:rPr>
        <w:t xml:space="preserve"> – </w:t>
      </w:r>
      <w:r w:rsidRPr="008450D2">
        <w:rPr>
          <w:rFonts w:cs="Times New Roman"/>
          <w:b/>
        </w:rPr>
        <w:t>9 млн. 114,0 тыс. руб.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b/>
          <w:bCs/>
          <w:color w:val="FF0000"/>
        </w:rPr>
      </w:pP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  <w:b/>
        </w:rPr>
        <w:t>Структура расходов</w:t>
      </w:r>
      <w:r w:rsidRPr="008450D2">
        <w:rPr>
          <w:rFonts w:cs="Times New Roman"/>
        </w:rPr>
        <w:t xml:space="preserve">  бюджета муниципального района представлена  </w:t>
      </w:r>
      <w:proofErr w:type="gramStart"/>
      <w:r w:rsidRPr="008450D2">
        <w:rPr>
          <w:rFonts w:cs="Times New Roman"/>
          <w:b/>
        </w:rPr>
        <w:t xml:space="preserve">в </w:t>
      </w:r>
      <w:proofErr w:type="spellStart"/>
      <w:r w:rsidRPr="008450D2">
        <w:rPr>
          <w:rFonts w:cs="Times New Roman"/>
          <w:b/>
        </w:rPr>
        <w:t>непрограммном</w:t>
      </w:r>
      <w:proofErr w:type="spellEnd"/>
      <w:proofErr w:type="gramEnd"/>
      <w:r w:rsidRPr="008450D2">
        <w:rPr>
          <w:rFonts w:cs="Times New Roman"/>
          <w:b/>
        </w:rPr>
        <w:t xml:space="preserve"> формате</w:t>
      </w:r>
      <w:r w:rsidRPr="008450D2">
        <w:rPr>
          <w:rFonts w:cs="Times New Roman"/>
        </w:rPr>
        <w:t xml:space="preserve">.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>На реализацию мероприятий в рамках муниципальных программ: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b/>
        </w:rPr>
      </w:pPr>
      <w:r w:rsidRPr="008450D2">
        <w:rPr>
          <w:rFonts w:cs="Times New Roman"/>
          <w:b/>
        </w:rPr>
        <w:t xml:space="preserve"> в 2021 году предусмотрено  22млн. 046,9 тыс. рублей (16,4%)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</w:rPr>
        <w:t xml:space="preserve">и на </w:t>
      </w:r>
      <w:proofErr w:type="spellStart"/>
      <w:r w:rsidRPr="008450D2">
        <w:rPr>
          <w:rFonts w:cs="Times New Roman"/>
        </w:rPr>
        <w:t>непрограммные</w:t>
      </w:r>
      <w:proofErr w:type="spellEnd"/>
      <w:r w:rsidRPr="008450D2">
        <w:rPr>
          <w:rFonts w:cs="Times New Roman"/>
        </w:rPr>
        <w:t xml:space="preserve"> направления  –  112млн. 525,1 тыс. рублей (83,6%),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</w:rPr>
        <w:t>-</w:t>
      </w:r>
      <w:r w:rsidRPr="008450D2">
        <w:rPr>
          <w:rFonts w:cs="Times New Roman"/>
          <w:b/>
        </w:rPr>
        <w:t>в 2022 году</w:t>
      </w:r>
      <w:r w:rsidRPr="008450D2">
        <w:rPr>
          <w:rFonts w:cs="Times New Roman"/>
        </w:rPr>
        <w:t xml:space="preserve"> на мероприятия в рамках программ предусмотрено 70млн. 523,4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 xml:space="preserve">уб. (39,1%),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</w:rPr>
        <w:t>не программные направления 109 млн. 614,1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>уб. (60,9%),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</w:rPr>
        <w:t>-</w:t>
      </w:r>
      <w:r w:rsidRPr="008450D2">
        <w:rPr>
          <w:rFonts w:cs="Times New Roman"/>
          <w:b/>
        </w:rPr>
        <w:t>в 2023 году</w:t>
      </w:r>
      <w:r w:rsidRPr="008450D2">
        <w:rPr>
          <w:rFonts w:cs="Times New Roman"/>
        </w:rPr>
        <w:t xml:space="preserve"> на мероприятия в рамках программ предусмотрено 15 млн. 696,5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 xml:space="preserve">уб. (12,3%),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</w:rPr>
      </w:pPr>
      <w:r w:rsidRPr="008450D2">
        <w:rPr>
          <w:rFonts w:cs="Times New Roman"/>
        </w:rPr>
        <w:t>не программные направления 112 млн. 433,4 тыс</w:t>
      </w:r>
      <w:proofErr w:type="gramStart"/>
      <w:r w:rsidRPr="008450D2">
        <w:rPr>
          <w:rFonts w:cs="Times New Roman"/>
        </w:rPr>
        <w:t>.р</w:t>
      </w:r>
      <w:proofErr w:type="gramEnd"/>
      <w:r w:rsidRPr="008450D2">
        <w:rPr>
          <w:rFonts w:cs="Times New Roman"/>
        </w:rPr>
        <w:t>уб. (87,7%).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ind w:left="708" w:firstLine="705"/>
        <w:jc w:val="both"/>
        <w:rPr>
          <w:rFonts w:cs="Times New Roman"/>
        </w:rPr>
      </w:pPr>
      <w:r w:rsidRPr="008450D2">
        <w:rPr>
          <w:rFonts w:cs="Times New Roman"/>
          <w:b/>
        </w:rPr>
        <w:t>Объем бюджетных ассигнований, направляемых на исполнение публичных нормативных обязательств</w:t>
      </w:r>
      <w:r w:rsidRPr="008450D2">
        <w:rPr>
          <w:rFonts w:cs="Times New Roman"/>
        </w:rPr>
        <w:t xml:space="preserve">, определен:       </w:t>
      </w:r>
    </w:p>
    <w:p w:rsidR="00C14F14" w:rsidRPr="008450D2" w:rsidRDefault="00C14F14" w:rsidP="00C14F14">
      <w:pPr>
        <w:spacing w:line="276" w:lineRule="auto"/>
        <w:ind w:left="708" w:firstLine="705"/>
        <w:jc w:val="both"/>
        <w:rPr>
          <w:rFonts w:cs="Times New Roman"/>
        </w:rPr>
      </w:pPr>
      <w:r w:rsidRPr="008450D2">
        <w:rPr>
          <w:rFonts w:cs="Times New Roman"/>
          <w:b/>
        </w:rPr>
        <w:t>на 2021 год</w:t>
      </w:r>
      <w:r w:rsidRPr="008450D2">
        <w:rPr>
          <w:rFonts w:cs="Times New Roman"/>
        </w:rPr>
        <w:t xml:space="preserve"> составит </w:t>
      </w:r>
      <w:r w:rsidRPr="008450D2">
        <w:rPr>
          <w:rFonts w:cs="Times New Roman"/>
          <w:b/>
        </w:rPr>
        <w:t>465,08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ублей</w:t>
      </w:r>
      <w:r w:rsidRPr="008450D2">
        <w:rPr>
          <w:rFonts w:cs="Times New Roman"/>
        </w:rPr>
        <w:t xml:space="preserve">,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color w:val="FF0000"/>
        </w:rPr>
      </w:pPr>
      <w:r w:rsidRPr="008450D2">
        <w:rPr>
          <w:rFonts w:cs="Times New Roman"/>
          <w:b/>
        </w:rPr>
        <w:t>на 2022 год465,08тыс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</w:t>
      </w:r>
      <w:r w:rsidRPr="008450D2">
        <w:rPr>
          <w:rFonts w:cs="Times New Roman"/>
        </w:rPr>
        <w:t>.,</w:t>
      </w:r>
    </w:p>
    <w:p w:rsidR="00C14F14" w:rsidRPr="008450D2" w:rsidRDefault="00C14F14" w:rsidP="00C14F14">
      <w:pPr>
        <w:spacing w:line="276" w:lineRule="auto"/>
        <w:ind w:left="708" w:firstLine="708"/>
        <w:jc w:val="both"/>
        <w:rPr>
          <w:rFonts w:cs="Times New Roman"/>
        </w:rPr>
      </w:pPr>
      <w:r w:rsidRPr="008450D2">
        <w:rPr>
          <w:rFonts w:cs="Times New Roman"/>
        </w:rPr>
        <w:t xml:space="preserve">и </w:t>
      </w:r>
      <w:r w:rsidRPr="008450D2">
        <w:rPr>
          <w:rFonts w:cs="Times New Roman"/>
          <w:b/>
        </w:rPr>
        <w:t>на 2023 год</w:t>
      </w:r>
      <w:r>
        <w:rPr>
          <w:rFonts w:cs="Times New Roman"/>
          <w:b/>
        </w:rPr>
        <w:t xml:space="preserve"> </w:t>
      </w:r>
      <w:r w:rsidRPr="008450D2">
        <w:rPr>
          <w:rFonts w:cs="Times New Roman"/>
          <w:b/>
        </w:rPr>
        <w:t>465,08 тыс</w:t>
      </w:r>
      <w:proofErr w:type="gramStart"/>
      <w:r w:rsidRPr="008450D2">
        <w:rPr>
          <w:rFonts w:cs="Times New Roman"/>
          <w:b/>
        </w:rPr>
        <w:t>.р</w:t>
      </w:r>
      <w:proofErr w:type="gramEnd"/>
      <w:r w:rsidRPr="008450D2">
        <w:rPr>
          <w:rFonts w:cs="Times New Roman"/>
          <w:b/>
        </w:rPr>
        <w:t>уб</w:t>
      </w:r>
      <w:r w:rsidRPr="008450D2">
        <w:rPr>
          <w:rFonts w:cs="Times New Roman"/>
        </w:rPr>
        <w:t>.,</w:t>
      </w:r>
      <w:r>
        <w:rPr>
          <w:rFonts w:cs="Times New Roman"/>
        </w:rPr>
        <w:t xml:space="preserve"> </w:t>
      </w:r>
      <w:r w:rsidRPr="008450D2">
        <w:rPr>
          <w:rFonts w:cs="Times New Roman"/>
        </w:rPr>
        <w:t>что включает публичные нормативные  социальные выплаты гражданам, имеющим звание «Почетный гражданин Кадыйского района» (36,0 тыс. руб.), муниципальные доплаты к пенсиям (290,28 тыс.руб.), социальное пособие на погребение 138,8 тыс. руб.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  <w:bCs/>
        </w:rPr>
      </w:pPr>
      <w:r w:rsidRPr="008450D2">
        <w:rPr>
          <w:rFonts w:cs="Times New Roman"/>
          <w:b/>
          <w:bCs/>
        </w:rPr>
        <w:t xml:space="preserve">Объем дефицита на 2021 год </w:t>
      </w:r>
      <w:r w:rsidRPr="008450D2">
        <w:rPr>
          <w:rFonts w:cs="Times New Roman"/>
        </w:rPr>
        <w:t>и на плановый период 2022 и 2023 годов планируется утвердить</w:t>
      </w:r>
      <w:r w:rsidRPr="008450D2">
        <w:rPr>
          <w:rFonts w:cs="Times New Roman"/>
          <w:b/>
          <w:bCs/>
        </w:rPr>
        <w:t>:</w:t>
      </w:r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  <w:bCs/>
        </w:rPr>
      </w:pPr>
      <w:r w:rsidRPr="008450D2">
        <w:rPr>
          <w:rFonts w:cs="Times New Roman"/>
          <w:b/>
          <w:bCs/>
        </w:rPr>
        <w:t>в 2021 году в сумме 1млн. 613,6 тыс. рублей</w:t>
      </w:r>
      <w:proofErr w:type="gramStart"/>
      <w:r w:rsidRPr="008450D2">
        <w:rPr>
          <w:rFonts w:cs="Times New Roman"/>
          <w:b/>
          <w:bCs/>
        </w:rPr>
        <w:t>.,</w:t>
      </w:r>
      <w:proofErr w:type="gramEnd"/>
    </w:p>
    <w:p w:rsidR="00C14F14" w:rsidRPr="008450D2" w:rsidRDefault="00C14F14" w:rsidP="00C14F14">
      <w:pPr>
        <w:spacing w:line="276" w:lineRule="auto"/>
        <w:ind w:firstLine="720"/>
        <w:jc w:val="both"/>
        <w:rPr>
          <w:rFonts w:cs="Times New Roman"/>
          <w:b/>
          <w:bCs/>
        </w:rPr>
      </w:pPr>
      <w:r w:rsidRPr="008450D2">
        <w:rPr>
          <w:rFonts w:cs="Times New Roman"/>
          <w:b/>
          <w:bCs/>
        </w:rPr>
        <w:t xml:space="preserve">в 2022 году в сумме 1млн. 634,7 тыс. руб., </w:t>
      </w:r>
    </w:p>
    <w:p w:rsidR="00C14F14" w:rsidRPr="008450D2" w:rsidRDefault="00C14F14" w:rsidP="00C14F14">
      <w:pPr>
        <w:spacing w:line="276" w:lineRule="auto"/>
        <w:ind w:firstLine="708"/>
        <w:jc w:val="both"/>
        <w:rPr>
          <w:rFonts w:cs="Times New Roman"/>
          <w:b/>
          <w:bCs/>
        </w:rPr>
      </w:pPr>
      <w:r w:rsidRPr="008450D2">
        <w:rPr>
          <w:rFonts w:cs="Times New Roman"/>
          <w:b/>
          <w:bCs/>
        </w:rPr>
        <w:t>в 2023 году в сумме 1млн. 703,1 тыс. руб.</w:t>
      </w:r>
    </w:p>
    <w:p w:rsidR="00C14F14" w:rsidRPr="008450D2" w:rsidRDefault="00C14F14" w:rsidP="00C14F14">
      <w:pPr>
        <w:spacing w:line="276" w:lineRule="auto"/>
        <w:ind w:left="15"/>
        <w:jc w:val="both"/>
        <w:rPr>
          <w:rFonts w:cs="Times New Roman"/>
          <w:b/>
          <w:bCs/>
          <w:color w:val="FF0000"/>
        </w:rPr>
      </w:pPr>
    </w:p>
    <w:p w:rsidR="00C14F14" w:rsidRPr="008450D2" w:rsidRDefault="00C14F14" w:rsidP="00C14F14">
      <w:pPr>
        <w:spacing w:line="276" w:lineRule="auto"/>
        <w:jc w:val="center"/>
        <w:rPr>
          <w:rFonts w:cs="Times New Roman"/>
          <w:color w:val="FF0000"/>
        </w:rPr>
      </w:pPr>
    </w:p>
    <w:p w:rsidR="00C14F14" w:rsidRPr="008450D2" w:rsidRDefault="00C14F14" w:rsidP="00C14F14">
      <w:pPr>
        <w:spacing w:line="276" w:lineRule="auto"/>
        <w:jc w:val="center"/>
        <w:rPr>
          <w:rFonts w:cs="Times New Roman"/>
        </w:rPr>
      </w:pPr>
      <w:r w:rsidRPr="008450D2">
        <w:rPr>
          <w:rFonts w:cs="Times New Roman"/>
        </w:rPr>
        <w:lastRenderedPageBreak/>
        <w:t>Уважаемые  участники  публичных  слушаний!</w:t>
      </w:r>
    </w:p>
    <w:p w:rsidR="00C14F14" w:rsidRPr="008450D2" w:rsidRDefault="00C14F14" w:rsidP="00C14F14">
      <w:pPr>
        <w:spacing w:line="276" w:lineRule="auto"/>
        <w:jc w:val="center"/>
        <w:rPr>
          <w:rFonts w:cs="Times New Roman"/>
        </w:rPr>
      </w:pP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  <w:t>Потребность  в  финансовых  средствах  превышает  имеющийся  ресурс, но  необходимо  понимать,  что  принятие  финансово  не  обеспеченных  решений, какими  бы  полезными  они  не  были, приводит  к  негативным  последствиям  для  устойчивости  бюджета,  ставит  под  угрозу  исполнение  действующих  бюджетных  обязательств.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  <w:t>В  связи  с  чем, основной  целью бюджетной политики и   приоритетами  бюджетных  расходов  станут: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-выплата  заработной  платы  работникам  бюджетной  сферы;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-реализация  мер  социальной  поддержки  населения;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>-предоставление  межбюджетных  трансфертов  местным  бюджетам  поселений  Кадыйского  района;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 xml:space="preserve">-топливно-энергетические  ресурсы, в  том  числе  тепловая  и  электрическая  энергия, дрова. 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  <w:t xml:space="preserve">Политика  в области  доходов  будет  направлена  на  обеспечение  тесного  взаимодействия  со  всеми  администраторами  доходов,   направленного  в  первую  очередь,  на  безусловное  исполнение  всеми  налогоплательщиками  платежной  дисциплины,  повышение  качества  </w:t>
      </w:r>
      <w:proofErr w:type="spellStart"/>
      <w:r w:rsidRPr="008450D2">
        <w:rPr>
          <w:rFonts w:cs="Times New Roman"/>
        </w:rPr>
        <w:t>претензионн</w:t>
      </w:r>
      <w:proofErr w:type="gramStart"/>
      <w:r w:rsidRPr="008450D2">
        <w:rPr>
          <w:rFonts w:cs="Times New Roman"/>
        </w:rPr>
        <w:t>о</w:t>
      </w:r>
      <w:proofErr w:type="spellEnd"/>
      <w:r w:rsidRPr="008450D2">
        <w:rPr>
          <w:rFonts w:cs="Times New Roman"/>
        </w:rPr>
        <w:t>-</w:t>
      </w:r>
      <w:proofErr w:type="gramEnd"/>
      <w:r>
        <w:rPr>
          <w:rFonts w:cs="Times New Roman"/>
        </w:rPr>
        <w:t xml:space="preserve"> </w:t>
      </w:r>
      <w:r w:rsidRPr="008450D2">
        <w:rPr>
          <w:rFonts w:cs="Times New Roman"/>
        </w:rPr>
        <w:t xml:space="preserve">исковой  работы  с  неплательщиками  и  осуществление  мер  принудительного  взыскания  задолженности.        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</w:rPr>
      </w:pPr>
      <w:r w:rsidRPr="008450D2">
        <w:rPr>
          <w:rFonts w:cs="Times New Roman"/>
        </w:rPr>
        <w:tab/>
        <w:t>Успех  бюджетной  политики,  особенно  сейчас,  зависит  от  социальной ответственности бизнеса, предпринимательского  сообщества,  от  налогоплательщиков.</w:t>
      </w:r>
    </w:p>
    <w:p w:rsidR="00C14F14" w:rsidRPr="008450D2" w:rsidRDefault="00C14F14" w:rsidP="00C14F14">
      <w:pPr>
        <w:spacing w:line="276" w:lineRule="auto"/>
        <w:jc w:val="both"/>
        <w:rPr>
          <w:rFonts w:cs="Times New Roman"/>
          <w:color w:val="FF0000"/>
        </w:rPr>
      </w:pPr>
      <w:r w:rsidRPr="008450D2">
        <w:rPr>
          <w:rFonts w:cs="Times New Roman"/>
        </w:rPr>
        <w:tab/>
        <w:t xml:space="preserve">Задача  органов  власти — максимально  эффективно  использовать  имеющиеся  ресурсы,  исходя  из  приоритетов  социально-экономического  развития  района.                               </w:t>
      </w:r>
    </w:p>
    <w:p w:rsidR="00796FA8" w:rsidRDefault="00796FA8" w:rsidP="00C14F14">
      <w:pPr>
        <w:tabs>
          <w:tab w:val="left" w:pos="4080"/>
        </w:tabs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796FA8" w:rsidRDefault="00796FA8" w:rsidP="009F7FAB">
      <w:pPr>
        <w:jc w:val="both"/>
        <w:rPr>
          <w:sz w:val="26"/>
          <w:szCs w:val="26"/>
        </w:rPr>
      </w:pPr>
    </w:p>
    <w:p w:rsidR="003E6BBD" w:rsidRPr="00796FA8" w:rsidRDefault="00796FA8" w:rsidP="00796FA8">
      <w:pPr>
        <w:tabs>
          <w:tab w:val="left" w:pos="6015"/>
          <w:tab w:val="left" w:pos="6195"/>
          <w:tab w:val="right" w:pos="9780"/>
        </w:tabs>
      </w:pPr>
      <w:r>
        <w:tab/>
        <w:t xml:space="preserve">  </w:t>
      </w:r>
      <w:r w:rsidR="003E6BBD" w:rsidRPr="00796FA8">
        <w:t>Приложение 2</w:t>
      </w:r>
    </w:p>
    <w:p w:rsidR="00796FA8" w:rsidRDefault="003E6BBD" w:rsidP="00796FA8">
      <w:r w:rsidRPr="00796FA8">
        <w:t xml:space="preserve">                                                 </w:t>
      </w:r>
      <w:r w:rsidR="00796FA8">
        <w:t xml:space="preserve">                                                     к   протоколу п</w:t>
      </w:r>
      <w:r w:rsidRPr="00796FA8">
        <w:t>уб</w:t>
      </w:r>
      <w:r w:rsidR="00796FA8">
        <w:t>личных слушаний</w:t>
      </w:r>
    </w:p>
    <w:p w:rsidR="003E6BBD" w:rsidRPr="00796FA8" w:rsidRDefault="00796FA8" w:rsidP="00796FA8">
      <w:pPr>
        <w:tabs>
          <w:tab w:val="left" w:pos="5954"/>
        </w:tabs>
      </w:pPr>
      <w:r>
        <w:t xml:space="preserve">                                                                                                      </w:t>
      </w:r>
      <w:r w:rsidR="003E6BBD" w:rsidRPr="00796FA8">
        <w:t>от 1</w:t>
      </w:r>
      <w:r w:rsidRPr="00796FA8">
        <w:t>8  декабря  2020</w:t>
      </w:r>
      <w:r w:rsidR="003E6BBD" w:rsidRPr="00796FA8">
        <w:t>г. №</w:t>
      </w:r>
      <w:r w:rsidRPr="00796FA8">
        <w:t>3</w:t>
      </w:r>
    </w:p>
    <w:p w:rsidR="000831BB" w:rsidRDefault="000831BB" w:rsidP="00796FA8">
      <w:pPr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Pr="000D520B" w:rsidRDefault="00796FA8" w:rsidP="00796FA8">
      <w:pPr>
        <w:jc w:val="center"/>
        <w:rPr>
          <w:b/>
          <w:bCs/>
        </w:rPr>
      </w:pPr>
      <w:r w:rsidRPr="000D520B">
        <w:rPr>
          <w:b/>
          <w:bCs/>
        </w:rPr>
        <w:t>Уважаемые участники публичных слушаний!</w:t>
      </w:r>
    </w:p>
    <w:p w:rsidR="00796FA8" w:rsidRPr="000D520B" w:rsidRDefault="00796FA8" w:rsidP="00796FA8">
      <w:pPr>
        <w:jc w:val="center"/>
        <w:rPr>
          <w:b/>
          <w:bCs/>
        </w:rPr>
      </w:pPr>
    </w:p>
    <w:p w:rsidR="00796FA8" w:rsidRPr="000D520B" w:rsidRDefault="00796FA8" w:rsidP="00796FA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D520B">
        <w:rPr>
          <w:rFonts w:eastAsia="Times New Roman" w:cs="Times New Roman"/>
          <w:kern w:val="0"/>
          <w:lang w:eastAsia="ar-SA" w:bidi="ar-SA"/>
        </w:rPr>
        <w:t xml:space="preserve">Контрольно-счетной  комиссией Кадыйского  муниципального  района </w:t>
      </w:r>
      <w:r w:rsidRPr="000D520B">
        <w:t xml:space="preserve">в соответствии с требованиями бюджетного законодательства проведена финансовая экспертиза </w:t>
      </w:r>
      <w:r w:rsidRPr="000D520B">
        <w:rPr>
          <w:rFonts w:eastAsia="Times New Roman" w:cs="Times New Roman"/>
          <w:kern w:val="0"/>
          <w:lang w:eastAsia="ar-SA" w:bidi="ar-SA"/>
        </w:rPr>
        <w:t xml:space="preserve">проекта решения «О бюджете Кадыйского муниципального района Костромской области на очередной финансовый 2021 год </w:t>
      </w:r>
      <w:r w:rsidRPr="000D520B">
        <w:rPr>
          <w:rFonts w:cs="Times New Roman"/>
          <w:bCs/>
        </w:rPr>
        <w:t>и на плановый период 2022 и 2023 годов</w:t>
      </w:r>
      <w:r w:rsidRPr="000D520B">
        <w:rPr>
          <w:rFonts w:eastAsia="Times New Roman" w:cs="Times New Roman"/>
          <w:kern w:val="0"/>
          <w:lang w:eastAsia="ar-SA" w:bidi="ar-SA"/>
        </w:rPr>
        <w:t xml:space="preserve"> (далее – проект бюджета</w:t>
      </w:r>
      <w:proofErr w:type="gramStart"/>
      <w:r w:rsidRPr="000D520B">
        <w:rPr>
          <w:rFonts w:eastAsia="Times New Roman" w:cs="Times New Roman"/>
          <w:kern w:val="0"/>
          <w:lang w:eastAsia="ar-SA" w:bidi="ar-SA"/>
        </w:rPr>
        <w:t>)и</w:t>
      </w:r>
      <w:proofErr w:type="gramEnd"/>
      <w:r w:rsidRPr="000D520B">
        <w:rPr>
          <w:rFonts w:eastAsia="Times New Roman" w:cs="Times New Roman"/>
          <w:kern w:val="0"/>
          <w:lang w:eastAsia="ar-SA" w:bidi="ar-SA"/>
        </w:rPr>
        <w:t xml:space="preserve"> подготовлено заключение.</w:t>
      </w:r>
    </w:p>
    <w:p w:rsidR="00796FA8" w:rsidRPr="000D520B" w:rsidRDefault="00796FA8" w:rsidP="00796FA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D520B">
        <w:t xml:space="preserve"> Экспертиза осуществлена с целью определения достоверности и обоснованности показателей бюджета.</w:t>
      </w:r>
    </w:p>
    <w:p w:rsidR="00796FA8" w:rsidRDefault="00796FA8" w:rsidP="00796FA8">
      <w:pPr>
        <w:jc w:val="both"/>
        <w:rPr>
          <w:rFonts w:cs="Times New Roman"/>
          <w:bCs/>
          <w:u w:val="single"/>
        </w:rPr>
      </w:pPr>
      <w:r w:rsidRPr="000D520B">
        <w:tab/>
      </w:r>
      <w:r w:rsidRPr="000D520B">
        <w:rPr>
          <w:rFonts w:cs="Times New Roman"/>
          <w:bCs/>
          <w:u w:val="single"/>
        </w:rPr>
        <w:t xml:space="preserve">При рассмотрении проекта решения о бюджете контрольно-счетной комиссией </w:t>
      </w:r>
      <w:r w:rsidRPr="000D520B">
        <w:rPr>
          <w:rFonts w:cs="Times New Roman"/>
          <w:bCs/>
        </w:rPr>
        <w:t>Кадыйского муниципального района</w:t>
      </w:r>
      <w:r w:rsidRPr="000D520B">
        <w:rPr>
          <w:rFonts w:cs="Times New Roman"/>
          <w:bCs/>
          <w:u w:val="single"/>
        </w:rPr>
        <w:t xml:space="preserve"> установлено:</w:t>
      </w:r>
    </w:p>
    <w:p w:rsidR="00A11D0C" w:rsidRPr="000D520B" w:rsidRDefault="00A11D0C" w:rsidP="00796FA8">
      <w:pPr>
        <w:jc w:val="both"/>
        <w:rPr>
          <w:rFonts w:cs="Times New Roman"/>
          <w:bCs/>
          <w:u w:val="single"/>
        </w:rPr>
      </w:pPr>
    </w:p>
    <w:p w:rsidR="00796FA8" w:rsidRPr="000D520B" w:rsidRDefault="00796FA8" w:rsidP="00796FA8">
      <w:pPr>
        <w:pStyle w:val="a5"/>
        <w:numPr>
          <w:ilvl w:val="0"/>
          <w:numId w:val="6"/>
        </w:numPr>
        <w:autoSpaceDE w:val="0"/>
        <w:jc w:val="both"/>
        <w:rPr>
          <w:rFonts w:cs="Times New Roman"/>
          <w:bCs/>
          <w:szCs w:val="24"/>
          <w:u w:val="single"/>
        </w:rPr>
      </w:pPr>
      <w:r w:rsidRPr="000D520B">
        <w:rPr>
          <w:rFonts w:eastAsia="Times New Roman" w:cs="Times New Roman"/>
          <w:szCs w:val="24"/>
          <w:lang w:eastAsia="ar-SA"/>
        </w:rPr>
        <w:t xml:space="preserve">Проект о бюджете на очередной финансовый год и плановый период </w:t>
      </w:r>
    </w:p>
    <w:p w:rsidR="00796FA8" w:rsidRPr="000D520B" w:rsidRDefault="00796FA8" w:rsidP="00796FA8">
      <w:pPr>
        <w:autoSpaceDE w:val="0"/>
        <w:jc w:val="both"/>
        <w:rPr>
          <w:rFonts w:cs="Times New Roman"/>
          <w:bCs/>
          <w:u w:val="single"/>
        </w:rPr>
      </w:pPr>
      <w:proofErr w:type="gramStart"/>
      <w:r w:rsidRPr="000D520B">
        <w:rPr>
          <w:rFonts w:eastAsia="Times New Roman" w:cs="Times New Roman"/>
          <w:lang w:eastAsia="ar-SA"/>
        </w:rPr>
        <w:t>предоставлен в соответствии с п.1 ст.185 Бюджетного кодекса РФ в срок до 15 ноября 2020 года.</w:t>
      </w:r>
      <w:proofErr w:type="gramEnd"/>
    </w:p>
    <w:p w:rsidR="00796FA8" w:rsidRPr="000D520B" w:rsidRDefault="00796FA8" w:rsidP="00796FA8">
      <w:pPr>
        <w:pStyle w:val="a5"/>
        <w:numPr>
          <w:ilvl w:val="0"/>
          <w:numId w:val="6"/>
        </w:numPr>
        <w:autoSpaceDE w:val="0"/>
        <w:jc w:val="both"/>
        <w:rPr>
          <w:rFonts w:cs="Times New Roman"/>
          <w:bCs/>
          <w:szCs w:val="24"/>
          <w:u w:val="single"/>
        </w:rPr>
      </w:pPr>
      <w:r w:rsidRPr="000D520B">
        <w:rPr>
          <w:rFonts w:cs="Times New Roman"/>
          <w:bCs/>
          <w:szCs w:val="24"/>
        </w:rPr>
        <w:t xml:space="preserve">Перечень  и  содержание документов, представленных  одновременно </w:t>
      </w:r>
      <w:proofErr w:type="gramStart"/>
      <w:r w:rsidRPr="000D520B">
        <w:rPr>
          <w:rFonts w:cs="Times New Roman"/>
          <w:bCs/>
          <w:szCs w:val="24"/>
        </w:rPr>
        <w:t>с</w:t>
      </w:r>
      <w:proofErr w:type="gramEnd"/>
    </w:p>
    <w:p w:rsidR="00796FA8" w:rsidRPr="000D520B" w:rsidRDefault="00796FA8" w:rsidP="00796FA8">
      <w:pPr>
        <w:autoSpaceDE w:val="0"/>
        <w:jc w:val="both"/>
        <w:rPr>
          <w:rFonts w:cs="Times New Roman"/>
          <w:bCs/>
        </w:rPr>
      </w:pPr>
      <w:r w:rsidRPr="000D520B">
        <w:rPr>
          <w:rFonts w:cs="Times New Roman"/>
          <w:bCs/>
        </w:rPr>
        <w:t>проектом  решения  о  бюджете соответствуют   требованиям  статьи  184.1 (п.2,п.3), 184.2  Бюджетного  кодекса  РФ.</w:t>
      </w:r>
    </w:p>
    <w:p w:rsidR="00796FA8" w:rsidRPr="000D520B" w:rsidRDefault="00796FA8" w:rsidP="00A072D3">
      <w:pPr>
        <w:pStyle w:val="a5"/>
        <w:numPr>
          <w:ilvl w:val="0"/>
          <w:numId w:val="6"/>
        </w:numPr>
        <w:jc w:val="both"/>
        <w:rPr>
          <w:rFonts w:cs="Times New Roman"/>
          <w:bCs/>
          <w:szCs w:val="24"/>
        </w:rPr>
      </w:pPr>
      <w:r w:rsidRPr="000D520B">
        <w:rPr>
          <w:rFonts w:cs="Times New Roman"/>
          <w:bCs/>
          <w:szCs w:val="24"/>
        </w:rPr>
        <w:t xml:space="preserve">Объем предусмотренных  проектом бюджета расходов соответствует </w:t>
      </w:r>
    </w:p>
    <w:p w:rsidR="00796FA8" w:rsidRPr="000D520B" w:rsidRDefault="00796FA8" w:rsidP="00A072D3">
      <w:pPr>
        <w:jc w:val="both"/>
        <w:rPr>
          <w:rFonts w:cs="Times New Roman"/>
          <w:bCs/>
        </w:rPr>
      </w:pPr>
      <w:r w:rsidRPr="000D520B">
        <w:rPr>
          <w:rFonts w:cs="Times New Roman"/>
          <w:bCs/>
        </w:rPr>
        <w:t>объему доходов и поступлениям источников финансирования его дефицита.</w:t>
      </w:r>
    </w:p>
    <w:p w:rsidR="00796FA8" w:rsidRPr="000D520B" w:rsidRDefault="00796FA8" w:rsidP="00796FA8">
      <w:pPr>
        <w:pStyle w:val="a5"/>
        <w:numPr>
          <w:ilvl w:val="0"/>
          <w:numId w:val="6"/>
        </w:numPr>
        <w:jc w:val="both"/>
        <w:rPr>
          <w:rFonts w:cs="Times New Roman"/>
          <w:bCs/>
          <w:szCs w:val="24"/>
        </w:rPr>
      </w:pPr>
      <w:r w:rsidRPr="000D520B">
        <w:rPr>
          <w:rFonts w:cs="Times New Roman"/>
          <w:bCs/>
          <w:szCs w:val="24"/>
        </w:rPr>
        <w:t xml:space="preserve">Предусмотренные проектом решения о бюджете ассигнования </w:t>
      </w:r>
      <w:proofErr w:type="gramStart"/>
      <w:r w:rsidRPr="000D520B">
        <w:rPr>
          <w:rFonts w:cs="Times New Roman"/>
          <w:bCs/>
          <w:szCs w:val="24"/>
        </w:rPr>
        <w:t>на</w:t>
      </w:r>
      <w:proofErr w:type="gramEnd"/>
    </w:p>
    <w:p w:rsidR="00796FA8" w:rsidRPr="000D520B" w:rsidRDefault="00796FA8" w:rsidP="00796FA8">
      <w:pPr>
        <w:jc w:val="both"/>
        <w:rPr>
          <w:rFonts w:cs="Times New Roman"/>
          <w:bCs/>
        </w:rPr>
      </w:pPr>
      <w:proofErr w:type="gramStart"/>
      <w:r w:rsidRPr="000D520B">
        <w:rPr>
          <w:rFonts w:cs="Times New Roman"/>
          <w:bCs/>
        </w:rPr>
        <w:t>создание резервного фонда администрации Кадыйского муниципального района в сумме 100,0 тыс. рублей ежегодно,  составляют 0,07% общего объема расходов проекта бюджета на 2021 год и 0,05% и 0,08% от общего объема расходов проекта бюджета</w:t>
      </w:r>
      <w:r w:rsidR="00A072D3">
        <w:rPr>
          <w:rFonts w:cs="Times New Roman"/>
          <w:bCs/>
        </w:rPr>
        <w:t xml:space="preserve"> </w:t>
      </w:r>
      <w:r w:rsidRPr="000D520B">
        <w:rPr>
          <w:rFonts w:cs="Times New Roman"/>
          <w:bCs/>
        </w:rPr>
        <w:t>на плановый период 2022 и 2023 годов,</w:t>
      </w:r>
      <w:r w:rsidR="00A072D3">
        <w:rPr>
          <w:rFonts w:cs="Times New Roman"/>
          <w:bCs/>
        </w:rPr>
        <w:t xml:space="preserve"> </w:t>
      </w:r>
      <w:r w:rsidRPr="000D520B">
        <w:rPr>
          <w:rFonts w:cs="Times New Roman"/>
          <w:bCs/>
        </w:rPr>
        <w:t>что  находится в пределах ограничений, установленных</w:t>
      </w:r>
      <w:r w:rsidR="00A072D3">
        <w:rPr>
          <w:rFonts w:cs="Times New Roman"/>
          <w:bCs/>
        </w:rPr>
        <w:t xml:space="preserve"> </w:t>
      </w:r>
      <w:r w:rsidRPr="000D520B">
        <w:rPr>
          <w:rFonts w:cs="Times New Roman"/>
          <w:bCs/>
        </w:rPr>
        <w:t>в размере не более 3,0% статьей 81 Бюджетного кодекса РФ и статьей 20  Положения</w:t>
      </w:r>
      <w:proofErr w:type="gramEnd"/>
      <w:r w:rsidRPr="000D520B">
        <w:rPr>
          <w:rFonts w:cs="Times New Roman"/>
          <w:bCs/>
        </w:rPr>
        <w:t xml:space="preserve">  «О  бюджетном процессе в Кадыйском муниципальном районе Костромской области»</w:t>
      </w:r>
    </w:p>
    <w:p w:rsidR="00796FA8" w:rsidRPr="000D520B" w:rsidRDefault="00796FA8" w:rsidP="00796FA8">
      <w:pPr>
        <w:pStyle w:val="a5"/>
        <w:numPr>
          <w:ilvl w:val="0"/>
          <w:numId w:val="6"/>
        </w:numPr>
        <w:autoSpaceDE w:val="0"/>
        <w:jc w:val="both"/>
        <w:rPr>
          <w:rFonts w:cs="Times New Roman"/>
          <w:szCs w:val="24"/>
        </w:rPr>
      </w:pPr>
      <w:r w:rsidRPr="000D520B">
        <w:rPr>
          <w:rFonts w:cs="Times New Roman"/>
          <w:szCs w:val="24"/>
        </w:rPr>
        <w:t xml:space="preserve">Проект бюджета муниципального района  на 2021 год и </w:t>
      </w:r>
      <w:r w:rsidRPr="000D520B">
        <w:rPr>
          <w:rFonts w:cs="Times New Roman"/>
          <w:bCs/>
          <w:szCs w:val="24"/>
        </w:rPr>
        <w:t xml:space="preserve">плановый </w:t>
      </w:r>
    </w:p>
    <w:p w:rsidR="00796FA8" w:rsidRPr="000D520B" w:rsidRDefault="00796FA8" w:rsidP="00796FA8">
      <w:pPr>
        <w:autoSpaceDE w:val="0"/>
        <w:jc w:val="both"/>
        <w:rPr>
          <w:rFonts w:cs="Times New Roman"/>
        </w:rPr>
      </w:pPr>
      <w:r w:rsidRPr="000D520B">
        <w:rPr>
          <w:rFonts w:cs="Times New Roman"/>
          <w:bCs/>
        </w:rPr>
        <w:t xml:space="preserve">период 2022 и 2023 годов </w:t>
      </w:r>
      <w:r w:rsidRPr="000D520B">
        <w:rPr>
          <w:rFonts w:cs="Times New Roman"/>
        </w:rPr>
        <w:t xml:space="preserve">сформирован </w:t>
      </w:r>
      <w:r w:rsidRPr="000D520B">
        <w:rPr>
          <w:rFonts w:cs="Times New Roman"/>
          <w:b/>
        </w:rPr>
        <w:t>с  дефицитом</w:t>
      </w:r>
      <w:r w:rsidRPr="000D520B">
        <w:rPr>
          <w:rFonts w:cs="Times New Roman"/>
        </w:rPr>
        <w:t xml:space="preserve"> в размере, </w:t>
      </w:r>
      <w:r w:rsidRPr="000D520B">
        <w:rPr>
          <w:rFonts w:eastAsiaTheme="minorHAnsi" w:cs="Times New Roman"/>
          <w:kern w:val="0"/>
          <w:lang w:eastAsia="en-US" w:bidi="ar-SA"/>
        </w:rPr>
        <w:t>не превышающем  ограничений, установленных  п.3 статьи 92.1  Бюджетного  Кодекса РФ в части превышения расходов над  доходами и составляет  5,0% утвержденного общего годового объема доходов местного бюджета без учета объема безвозмездных поступлений.</w:t>
      </w:r>
    </w:p>
    <w:p w:rsidR="00796FA8" w:rsidRPr="000D520B" w:rsidRDefault="00796FA8" w:rsidP="00796FA8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cs="Tahoma"/>
          <w:b/>
          <w:szCs w:val="24"/>
        </w:rPr>
      </w:pPr>
      <w:r w:rsidRPr="000D520B">
        <w:rPr>
          <w:rFonts w:cs="Tahoma"/>
          <w:b/>
          <w:szCs w:val="24"/>
        </w:rPr>
        <w:t xml:space="preserve">Состав внутренних источников  финансирования  дефицита    </w:t>
      </w:r>
      <w:r w:rsidRPr="000D520B">
        <w:rPr>
          <w:rFonts w:cs="Tahoma"/>
          <w:szCs w:val="24"/>
        </w:rPr>
        <w:t xml:space="preserve">бюджета,  </w:t>
      </w:r>
    </w:p>
    <w:p w:rsidR="00796FA8" w:rsidRPr="000D520B" w:rsidRDefault="00796FA8" w:rsidP="00796FA8">
      <w:pPr>
        <w:widowControl/>
        <w:suppressAutoHyphens w:val="0"/>
        <w:jc w:val="both"/>
        <w:rPr>
          <w:rFonts w:cs="Tahoma"/>
        </w:rPr>
      </w:pPr>
      <w:proofErr w:type="gramStart"/>
      <w:r w:rsidRPr="000D520B">
        <w:rPr>
          <w:rFonts w:eastAsia="Times New Roman" w:cs="Times New Roman"/>
          <w:kern w:val="0"/>
          <w:lang w:eastAsia="ar-SA" w:bidi="ar-SA"/>
        </w:rPr>
        <w:t>предлагаемый</w:t>
      </w:r>
      <w:proofErr w:type="gramEnd"/>
      <w:r w:rsidRPr="000D520B">
        <w:rPr>
          <w:rFonts w:eastAsia="Times New Roman" w:cs="Times New Roman"/>
          <w:kern w:val="0"/>
          <w:lang w:eastAsia="ar-SA" w:bidi="ar-SA"/>
        </w:rPr>
        <w:t xml:space="preserve"> проектом решения о бюджете</w:t>
      </w:r>
      <w:r w:rsidRPr="000D520B">
        <w:rPr>
          <w:rFonts w:cs="Tahoma"/>
        </w:rPr>
        <w:t>,  не противоречит перечню источников финансирования  дефицита    бюджета,</w:t>
      </w:r>
      <w:r w:rsidR="00A072D3">
        <w:rPr>
          <w:rFonts w:cs="Tahoma"/>
        </w:rPr>
        <w:t xml:space="preserve"> </w:t>
      </w:r>
      <w:r w:rsidRPr="000D520B">
        <w:rPr>
          <w:rFonts w:cs="Tahoma"/>
        </w:rPr>
        <w:t>установленному  статьей  96 Бюджетного  кодекса  Российской  Федерации.</w:t>
      </w:r>
    </w:p>
    <w:p w:rsidR="00796FA8" w:rsidRPr="000D520B" w:rsidRDefault="00796FA8" w:rsidP="00796FA8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cs="Tahoma"/>
          <w:szCs w:val="24"/>
        </w:rPr>
      </w:pPr>
      <w:r w:rsidRPr="000D520B">
        <w:rPr>
          <w:rFonts w:cs="Tahoma"/>
          <w:szCs w:val="24"/>
        </w:rPr>
        <w:t xml:space="preserve">В связи с привлечением кредитов от кредитных организаций </w:t>
      </w:r>
    </w:p>
    <w:p w:rsidR="00796FA8" w:rsidRPr="000D520B" w:rsidRDefault="00796FA8" w:rsidP="00796FA8">
      <w:pPr>
        <w:widowControl/>
        <w:suppressAutoHyphens w:val="0"/>
        <w:jc w:val="both"/>
        <w:rPr>
          <w:rFonts w:cs="Tahoma"/>
        </w:rPr>
      </w:pPr>
      <w:r w:rsidRPr="000D520B">
        <w:rPr>
          <w:rFonts w:cs="Tahoma"/>
        </w:rPr>
        <w:t xml:space="preserve">проектом решения о бюджете муниципального района  утверждена </w:t>
      </w:r>
      <w:r w:rsidRPr="000D520B">
        <w:rPr>
          <w:rFonts w:cs="Tahoma"/>
          <w:b/>
        </w:rPr>
        <w:t>Программа муниципальных  внутренних заимствований</w:t>
      </w:r>
      <w:r w:rsidR="00A072D3">
        <w:rPr>
          <w:rFonts w:cs="Tahoma"/>
          <w:b/>
        </w:rPr>
        <w:t xml:space="preserve"> </w:t>
      </w:r>
      <w:r w:rsidRPr="000D520B">
        <w:rPr>
          <w:rFonts w:cs="Tahoma"/>
        </w:rPr>
        <w:t>на 2021 годи плановый период 2022 и 2023 годов, представляющая собой перечень всех внутренних заимствований, с указанием объема привлечения и объема средств, направляемых на погашение основной суммы долга по каждому виду заимствований.</w:t>
      </w:r>
    </w:p>
    <w:p w:rsidR="00796FA8" w:rsidRPr="000D520B" w:rsidRDefault="00796FA8" w:rsidP="00796FA8">
      <w:pPr>
        <w:widowControl/>
        <w:suppressAutoHyphens w:val="0"/>
        <w:jc w:val="both"/>
        <w:rPr>
          <w:rFonts w:cs="Tahoma"/>
        </w:rPr>
      </w:pPr>
      <w:r w:rsidRPr="000D520B">
        <w:rPr>
          <w:rFonts w:cs="Tahoma"/>
        </w:rPr>
        <w:t xml:space="preserve">          При этом соблюдаются ограничения, установленные статьей 106 Бюджетного кодекса РФ, а именно: предельный объем муниципальных заимствований  не превышает сумму, направляемую в очередном финансовом году и плановом периоде на финансирование дефицита бюджета и на погашение долговых обязательств муниципального района.</w:t>
      </w:r>
    </w:p>
    <w:p w:rsidR="00796FA8" w:rsidRPr="00A11D0C" w:rsidRDefault="00796FA8" w:rsidP="00796FA8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cs="Tahoma"/>
          <w:szCs w:val="24"/>
        </w:rPr>
      </w:pPr>
      <w:r w:rsidRPr="000D520B">
        <w:rPr>
          <w:rFonts w:cs="Tahoma"/>
          <w:b/>
          <w:szCs w:val="24"/>
        </w:rPr>
        <w:t>Объем муниципального внутреннего долга</w:t>
      </w:r>
      <w:r w:rsidRPr="000D520B">
        <w:rPr>
          <w:rFonts w:cs="Tahoma"/>
          <w:szCs w:val="24"/>
        </w:rPr>
        <w:t xml:space="preserve">, составляющий </w:t>
      </w:r>
      <w:proofErr w:type="gramStart"/>
      <w:r w:rsidRPr="000D520B">
        <w:rPr>
          <w:rFonts w:eastAsiaTheme="minorHAnsi" w:cs="Times New Roman"/>
          <w:bCs/>
          <w:kern w:val="0"/>
          <w:szCs w:val="24"/>
          <w:lang w:eastAsia="en-US" w:bidi="ar-SA"/>
        </w:rPr>
        <w:t>по</w:t>
      </w:r>
      <w:proofErr w:type="gramEnd"/>
    </w:p>
    <w:p w:rsidR="00A11D0C" w:rsidRDefault="00A11D0C" w:rsidP="00A11D0C">
      <w:pPr>
        <w:widowControl/>
        <w:suppressAutoHyphens w:val="0"/>
        <w:jc w:val="both"/>
        <w:rPr>
          <w:rFonts w:cs="Tahoma"/>
        </w:rPr>
      </w:pPr>
    </w:p>
    <w:p w:rsidR="00A11D0C" w:rsidRDefault="00A11D0C" w:rsidP="00A11D0C">
      <w:pPr>
        <w:widowControl/>
        <w:suppressAutoHyphens w:val="0"/>
        <w:jc w:val="both"/>
        <w:rPr>
          <w:rFonts w:cs="Tahoma"/>
        </w:rPr>
      </w:pPr>
    </w:p>
    <w:p w:rsidR="00A11D0C" w:rsidRPr="00A11D0C" w:rsidRDefault="00A11D0C" w:rsidP="00A11D0C">
      <w:pPr>
        <w:widowControl/>
        <w:suppressAutoHyphens w:val="0"/>
        <w:jc w:val="both"/>
        <w:rPr>
          <w:rFonts w:cs="Tahoma"/>
        </w:rPr>
      </w:pPr>
    </w:p>
    <w:p w:rsidR="00796FA8" w:rsidRPr="000D520B" w:rsidRDefault="00796FA8" w:rsidP="00796FA8">
      <w:pPr>
        <w:widowControl/>
        <w:suppressAutoHyphens w:val="0"/>
        <w:jc w:val="both"/>
        <w:rPr>
          <w:rFonts w:cs="Tahoma"/>
        </w:rPr>
      </w:pPr>
      <w:proofErr w:type="gramStart"/>
      <w:r w:rsidRPr="000D520B">
        <w:rPr>
          <w:rFonts w:eastAsiaTheme="minorHAnsi" w:cs="Times New Roman"/>
          <w:bCs/>
          <w:kern w:val="0"/>
          <w:lang w:eastAsia="en-US" w:bidi="ar-SA"/>
        </w:rPr>
        <w:t xml:space="preserve">состоянию на 01.01.2021 г. </w:t>
      </w:r>
      <w:r w:rsidRPr="000D520B">
        <w:rPr>
          <w:rFonts w:eastAsia="Times New Roman" w:cs="Times New Roman"/>
          <w:kern w:val="0"/>
          <w:lang w:eastAsia="ar-SA" w:bidi="ar-SA"/>
        </w:rPr>
        <w:t xml:space="preserve">14 млн. 240,0 тыс. рублей  (44,1 процента от </w:t>
      </w:r>
      <w:r w:rsidRPr="000D520B">
        <w:rPr>
          <w:rFonts w:eastAsiaTheme="minorHAnsi" w:cs="Times New Roman"/>
          <w:bCs/>
          <w:kern w:val="0"/>
          <w:lang w:eastAsia="en-US" w:bidi="ar-SA"/>
        </w:rPr>
        <w:t>утвержденного решением о бюджете на 2021 год общего объема доходов без учета утвержденного объема безвозмездных поступлений)</w:t>
      </w:r>
      <w:r w:rsidRPr="000D520B">
        <w:rPr>
          <w:rFonts w:cs="Tahoma"/>
        </w:rPr>
        <w:t xml:space="preserve"> находится в пределах ограничений, установленных</w:t>
      </w:r>
      <w:r w:rsidRPr="000D520B">
        <w:rPr>
          <w:rFonts w:cs="Times New Roman"/>
          <w:bCs/>
        </w:rPr>
        <w:t>п.5 статьи 107 Бюджетного кодекса РФ,</w:t>
      </w:r>
      <w:r w:rsidR="00A072D3">
        <w:rPr>
          <w:rFonts w:cs="Times New Roman"/>
          <w:bCs/>
        </w:rPr>
        <w:t xml:space="preserve"> </w:t>
      </w:r>
      <w:r w:rsidRPr="000D520B">
        <w:rPr>
          <w:rFonts w:eastAsiaTheme="minorHAnsi" w:cs="Times New Roman"/>
          <w:bCs/>
          <w:kern w:val="0"/>
          <w:lang w:eastAsia="en-US" w:bidi="ar-SA"/>
        </w:rPr>
        <w:t>согласно которым, объем муниципального внутреннего долга  не должен превышать 50 процентов утвержденного решением о бюджете общего объема доходов без учета утвержденного</w:t>
      </w:r>
      <w:proofErr w:type="gramEnd"/>
      <w:r w:rsidRPr="000D520B">
        <w:rPr>
          <w:rFonts w:eastAsiaTheme="minorHAnsi" w:cs="Times New Roman"/>
          <w:bCs/>
          <w:kern w:val="0"/>
          <w:lang w:eastAsia="en-US" w:bidi="ar-SA"/>
        </w:rPr>
        <w:t xml:space="preserve"> объема безвозмездных поступлений. </w:t>
      </w:r>
    </w:p>
    <w:p w:rsidR="00796FA8" w:rsidRPr="000D520B" w:rsidRDefault="00796FA8" w:rsidP="00796FA8">
      <w:pPr>
        <w:pStyle w:val="a5"/>
        <w:numPr>
          <w:ilvl w:val="0"/>
          <w:numId w:val="6"/>
        </w:numPr>
        <w:autoSpaceDE w:val="0"/>
        <w:jc w:val="both"/>
        <w:rPr>
          <w:rFonts w:cs="Times New Roman"/>
          <w:bCs/>
          <w:szCs w:val="24"/>
        </w:rPr>
      </w:pPr>
      <w:r w:rsidRPr="000D520B">
        <w:rPr>
          <w:b/>
          <w:szCs w:val="24"/>
        </w:rPr>
        <w:t>Доля объема расходов на обслуживание муниципального долга,</w:t>
      </w:r>
    </w:p>
    <w:p w:rsidR="00796FA8" w:rsidRDefault="00796FA8" w:rsidP="00796FA8">
      <w:pPr>
        <w:autoSpaceDE w:val="0"/>
        <w:jc w:val="both"/>
      </w:pPr>
      <w:proofErr w:type="gramStart"/>
      <w:r w:rsidRPr="000D520B">
        <w:rPr>
          <w:u w:val="single"/>
        </w:rPr>
        <w:t>предусмотренная проектом решения о бюджете</w:t>
      </w:r>
      <w:r w:rsidR="00A072D3">
        <w:rPr>
          <w:u w:val="single"/>
        </w:rPr>
        <w:t xml:space="preserve"> </w:t>
      </w:r>
      <w:r w:rsidRPr="000D520B">
        <w:rPr>
          <w:u w:val="single"/>
        </w:rPr>
        <w:t>муниципального района</w:t>
      </w:r>
      <w:r w:rsidR="00A072D3">
        <w:rPr>
          <w:u w:val="single"/>
        </w:rPr>
        <w:t xml:space="preserve"> </w:t>
      </w:r>
      <w:r w:rsidRPr="000D520B">
        <w:t xml:space="preserve">и составляющая в предлагаемом к утверждению общем объеме расходов бюджета муниципального района  1,3%, 0,9% и  1,5%  на 2021 год и плановый период 2022 и 2023 годов соответственно </w:t>
      </w:r>
      <w:r w:rsidRPr="000D520B">
        <w:rPr>
          <w:rFonts w:cs="Times New Roman"/>
        </w:rPr>
        <w:t xml:space="preserve">не превышает ограничений, установленных  </w:t>
      </w:r>
      <w:r w:rsidRPr="000D520B">
        <w:rPr>
          <w:rFonts w:cs="Times New Roman"/>
          <w:bCs/>
          <w:u w:val="single"/>
        </w:rPr>
        <w:t>пунктом 7 статьи 107Бюджетного кодекса РФ</w:t>
      </w:r>
      <w:r w:rsidRPr="000D520B">
        <w:rPr>
          <w:rFonts w:cs="Times New Roman"/>
          <w:bCs/>
        </w:rPr>
        <w:t xml:space="preserve"> (</w:t>
      </w:r>
      <w:r w:rsidRPr="000D520B">
        <w:t>не более 10% от утвержденного решением  о местном бюджете общего объема расходов бюджета муниципального района, за</w:t>
      </w:r>
      <w:proofErr w:type="gramEnd"/>
      <w:r w:rsidRPr="000D520B">
        <w:t xml:space="preserve"> исключением объема расходов, осуществляемых за счет субвенций, предоставляемых из бюджетов бюджетной системы Российской Федерации).</w:t>
      </w:r>
    </w:p>
    <w:p w:rsidR="00A11D0C" w:rsidRPr="000D520B" w:rsidRDefault="00A11D0C" w:rsidP="00796FA8">
      <w:pPr>
        <w:autoSpaceDE w:val="0"/>
        <w:jc w:val="both"/>
        <w:rPr>
          <w:rFonts w:eastAsiaTheme="minorHAnsi" w:cs="Times New Roman"/>
          <w:bCs/>
          <w:kern w:val="0"/>
          <w:lang w:eastAsia="en-US" w:bidi="ar-SA"/>
        </w:rPr>
      </w:pPr>
    </w:p>
    <w:p w:rsidR="00796FA8" w:rsidRPr="000D520B" w:rsidRDefault="00796FA8" w:rsidP="00796FA8">
      <w:pPr>
        <w:jc w:val="both"/>
      </w:pPr>
      <w:r w:rsidRPr="000D520B">
        <w:rPr>
          <w:rFonts w:eastAsia="Times New Roman" w:cs="Times New Roman"/>
          <w:kern w:val="0"/>
          <w:u w:val="single"/>
          <w:lang w:eastAsia="ru-RU" w:bidi="ar-SA"/>
        </w:rPr>
        <w:t>К проекту решения представлены разработанные документы и материалы</w:t>
      </w:r>
      <w:r w:rsidRPr="000D520B">
        <w:rPr>
          <w:rFonts w:eastAsia="Times New Roman" w:cs="Times New Roman"/>
          <w:kern w:val="0"/>
          <w:lang w:eastAsia="ru-RU" w:bidi="ar-SA"/>
        </w:rPr>
        <w:t>–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jc w:val="both"/>
        <w:rPr>
          <w:szCs w:val="24"/>
        </w:rPr>
      </w:pPr>
      <w:r w:rsidRPr="000D520B">
        <w:rPr>
          <w:rFonts w:eastAsia="Calibri" w:cs="Times New Roman"/>
          <w:kern w:val="0"/>
          <w:szCs w:val="24"/>
          <w:lang w:eastAsia="en-US" w:bidi="ar-SA"/>
        </w:rPr>
        <w:t>Прогноз социально-экономического развития Кадыйского</w:t>
      </w:r>
    </w:p>
    <w:p w:rsidR="00796FA8" w:rsidRPr="000D520B" w:rsidRDefault="00796FA8" w:rsidP="00796FA8">
      <w:pPr>
        <w:jc w:val="both"/>
      </w:pPr>
      <w:r w:rsidRPr="000D520B">
        <w:rPr>
          <w:rFonts w:eastAsia="Calibri" w:cs="Times New Roman"/>
          <w:kern w:val="0"/>
          <w:lang w:eastAsia="en-US" w:bidi="ar-SA"/>
        </w:rPr>
        <w:t>муниципального района на 2021 год и плановый период 2022 и  2023 годов;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jc w:val="both"/>
        <w:rPr>
          <w:szCs w:val="24"/>
        </w:rPr>
      </w:pPr>
      <w:r w:rsidRPr="000D520B">
        <w:rPr>
          <w:rFonts w:eastAsia="Calibri" w:cs="Times New Roman"/>
          <w:kern w:val="0"/>
          <w:szCs w:val="24"/>
          <w:lang w:eastAsia="en-US" w:bidi="ar-SA"/>
        </w:rPr>
        <w:t xml:space="preserve">Пояснительная записка к прогнозу социально-экономического развития </w:t>
      </w:r>
    </w:p>
    <w:p w:rsidR="00796FA8" w:rsidRPr="000D520B" w:rsidRDefault="00796FA8" w:rsidP="00796FA8">
      <w:pPr>
        <w:jc w:val="both"/>
        <w:rPr>
          <w:rFonts w:eastAsia="Calibri" w:cs="Times New Roman"/>
          <w:kern w:val="0"/>
          <w:lang w:eastAsia="en-US" w:bidi="ar-SA"/>
        </w:rPr>
      </w:pPr>
      <w:r w:rsidRPr="000D520B">
        <w:rPr>
          <w:rFonts w:eastAsia="Calibri" w:cs="Times New Roman"/>
          <w:kern w:val="0"/>
          <w:lang w:eastAsia="en-US" w:bidi="ar-SA"/>
        </w:rPr>
        <w:t>Кадыйского муниципального района на 2021 – 2023 годы.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jc w:val="both"/>
        <w:rPr>
          <w:szCs w:val="24"/>
        </w:rPr>
      </w:pPr>
      <w:r w:rsidRPr="000D520B">
        <w:rPr>
          <w:rFonts w:eastAsia="Calibri" w:cs="Times New Roman"/>
          <w:kern w:val="0"/>
          <w:szCs w:val="24"/>
          <w:lang w:eastAsia="en-US" w:bidi="ar-SA"/>
        </w:rPr>
        <w:t>Пояснительная записка к проекту бюджета Кадыйского</w:t>
      </w:r>
    </w:p>
    <w:p w:rsidR="00796FA8" w:rsidRPr="000D520B" w:rsidRDefault="00796FA8" w:rsidP="00796FA8">
      <w:pPr>
        <w:jc w:val="both"/>
      </w:pPr>
      <w:r w:rsidRPr="000D520B">
        <w:rPr>
          <w:rFonts w:eastAsia="Calibri" w:cs="Times New Roman"/>
          <w:kern w:val="0"/>
          <w:lang w:eastAsia="en-US" w:bidi="ar-SA"/>
        </w:rPr>
        <w:t xml:space="preserve">муниципального района </w:t>
      </w:r>
      <w:r w:rsidRPr="000D520B">
        <w:rPr>
          <w:rFonts w:eastAsia="Times New Roman" w:cs="Times New Roman"/>
          <w:kern w:val="0"/>
          <w:u w:val="single"/>
          <w:lang w:eastAsia="ar-SA" w:bidi="ar-SA"/>
        </w:rPr>
        <w:t>на 2021 год и плановый период 2022 и 2023 годов.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jc w:val="both"/>
        <w:rPr>
          <w:szCs w:val="24"/>
        </w:rPr>
      </w:pPr>
      <w:r w:rsidRPr="000D520B">
        <w:rPr>
          <w:szCs w:val="24"/>
        </w:rPr>
        <w:t xml:space="preserve">Оценка ожидаемого исполнения бюджета </w:t>
      </w:r>
      <w:r w:rsidRPr="000D520B">
        <w:rPr>
          <w:rFonts w:eastAsia="Calibri" w:cs="Times New Roman"/>
          <w:kern w:val="0"/>
          <w:szCs w:val="24"/>
          <w:lang w:eastAsia="en-US" w:bidi="ar-SA"/>
        </w:rPr>
        <w:t xml:space="preserve">Кадыйского муниципального </w:t>
      </w:r>
    </w:p>
    <w:p w:rsidR="00796FA8" w:rsidRPr="000D520B" w:rsidRDefault="00796FA8" w:rsidP="00796FA8">
      <w:pPr>
        <w:jc w:val="both"/>
      </w:pPr>
      <w:r w:rsidRPr="000D520B">
        <w:rPr>
          <w:rFonts w:eastAsia="Calibri" w:cs="Times New Roman"/>
          <w:kern w:val="0"/>
          <w:lang w:eastAsia="en-US" w:bidi="ar-SA"/>
        </w:rPr>
        <w:t xml:space="preserve">района </w:t>
      </w:r>
      <w:r w:rsidRPr="000D520B">
        <w:t xml:space="preserve"> на текущий 2020 финансовый год.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rPr>
          <w:szCs w:val="24"/>
        </w:rPr>
      </w:pPr>
      <w:r w:rsidRPr="000D520B">
        <w:rPr>
          <w:szCs w:val="24"/>
        </w:rPr>
        <w:t xml:space="preserve">Основные направления бюджетной и налоговой политики на 2021 год и </w:t>
      </w:r>
    </w:p>
    <w:p w:rsidR="00796FA8" w:rsidRPr="000D520B" w:rsidRDefault="00796FA8" w:rsidP="00796FA8">
      <w:r w:rsidRPr="000D520B">
        <w:t>плановый период  2022 и 2023 годов.</w:t>
      </w:r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rPr>
          <w:szCs w:val="24"/>
        </w:rPr>
      </w:pPr>
      <w:r w:rsidRPr="000D520B">
        <w:rPr>
          <w:szCs w:val="24"/>
        </w:rPr>
        <w:t xml:space="preserve">Сведения о прогнозируемом  объеме  расходов на содержание органов </w:t>
      </w:r>
    </w:p>
    <w:p w:rsidR="00796FA8" w:rsidRPr="000D520B" w:rsidRDefault="00796FA8" w:rsidP="00796FA8">
      <w:r w:rsidRPr="000D520B">
        <w:t>местного самоуправления Кадыйского муниципального района на 2021 год.</w:t>
      </w:r>
      <w:bookmarkStart w:id="0" w:name="_GoBack"/>
      <w:bookmarkEnd w:id="0"/>
    </w:p>
    <w:p w:rsidR="00796FA8" w:rsidRPr="000D520B" w:rsidRDefault="00796FA8" w:rsidP="00796FA8">
      <w:pPr>
        <w:pStyle w:val="a5"/>
        <w:numPr>
          <w:ilvl w:val="0"/>
          <w:numId w:val="5"/>
        </w:numPr>
        <w:ind w:left="360"/>
        <w:jc w:val="both"/>
        <w:rPr>
          <w:szCs w:val="24"/>
        </w:rPr>
      </w:pPr>
      <w:r w:rsidRPr="000D520B">
        <w:rPr>
          <w:szCs w:val="24"/>
        </w:rPr>
        <w:t xml:space="preserve">Прогноз основных характеристик консолидированного бюджета </w:t>
      </w:r>
    </w:p>
    <w:p w:rsidR="00796FA8" w:rsidRDefault="00796FA8" w:rsidP="00796FA8">
      <w:pPr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0D520B">
        <w:t>Кадыйского муниципального района на</w:t>
      </w:r>
      <w:r w:rsidRPr="000D520B">
        <w:rPr>
          <w:rFonts w:eastAsia="Times New Roman" w:cs="Times New Roman"/>
          <w:kern w:val="0"/>
          <w:u w:val="single"/>
          <w:lang w:eastAsia="ar-SA" w:bidi="ar-SA"/>
        </w:rPr>
        <w:t xml:space="preserve"> 2021 г. и плановый период 2022 и 2023 годов.</w:t>
      </w:r>
    </w:p>
    <w:p w:rsidR="00A11D0C" w:rsidRPr="000D520B" w:rsidRDefault="00A11D0C" w:rsidP="00796FA8">
      <w:pPr>
        <w:jc w:val="both"/>
      </w:pPr>
    </w:p>
    <w:p w:rsidR="00796FA8" w:rsidRPr="000D520B" w:rsidRDefault="00796FA8" w:rsidP="00796FA8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  <w:r w:rsidRPr="000D520B">
        <w:rPr>
          <w:rFonts w:eastAsia="Times New Roman" w:cs="Times New Roman"/>
          <w:b/>
          <w:bCs/>
          <w:kern w:val="0"/>
          <w:lang w:eastAsia="ar-SA" w:bidi="ar-SA"/>
        </w:rPr>
        <w:t>Выводы</w:t>
      </w:r>
    </w:p>
    <w:p w:rsidR="00796FA8" w:rsidRPr="000D520B" w:rsidRDefault="00796FA8" w:rsidP="00796FA8">
      <w:pPr>
        <w:jc w:val="both"/>
      </w:pPr>
      <w:r w:rsidRPr="000D520B">
        <w:t>Завершая свое выступл</w:t>
      </w:r>
      <w:r w:rsidR="00A072D3">
        <w:t>ение, хочется сказать, что</w:t>
      </w:r>
      <w:r w:rsidRPr="000D520B">
        <w:t xml:space="preserve"> внесенный на общественное обсуждение на публичных слушаниях проект решения о бюджете муниципального района </w:t>
      </w:r>
      <w:r w:rsidRPr="000D520B">
        <w:rPr>
          <w:rFonts w:eastAsia="Times New Roman" w:cs="Times New Roman"/>
          <w:kern w:val="0"/>
          <w:u w:val="single"/>
          <w:lang w:eastAsia="ar-SA" w:bidi="ar-SA"/>
        </w:rPr>
        <w:t>на 2021 год и плановый период 2022 и 2023 годов</w:t>
      </w:r>
      <w:r w:rsidR="00A072D3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  <w:r w:rsidRPr="000D520B">
        <w:t>в целом отвечает положениям бюджетного законодательства.</w:t>
      </w:r>
    </w:p>
    <w:p w:rsidR="00796FA8" w:rsidRPr="000D520B" w:rsidRDefault="00796FA8" w:rsidP="00796FA8">
      <w:pPr>
        <w:jc w:val="center"/>
      </w:pPr>
      <w:r w:rsidRPr="000D520B">
        <w:t>Спасибо за внимание!</w:t>
      </w: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796FA8" w:rsidRDefault="00796FA8" w:rsidP="008A365C">
      <w:pPr>
        <w:jc w:val="center"/>
        <w:rPr>
          <w:rFonts w:cs="Times New Roman"/>
          <w:sz w:val="26"/>
          <w:szCs w:val="26"/>
        </w:rPr>
      </w:pPr>
    </w:p>
    <w:p w:rsidR="000831BB" w:rsidRPr="00004E6C" w:rsidRDefault="000831BB" w:rsidP="000831BB">
      <w:pPr>
        <w:jc w:val="right"/>
      </w:pPr>
      <w:r w:rsidRPr="00004E6C">
        <w:t>Приложение 3</w:t>
      </w:r>
    </w:p>
    <w:p w:rsidR="000831BB" w:rsidRPr="00004E6C" w:rsidRDefault="000831BB" w:rsidP="000831BB">
      <w:pPr>
        <w:jc w:val="right"/>
      </w:pPr>
      <w:r w:rsidRPr="00004E6C">
        <w:t xml:space="preserve">                                                                  к   протоколу публичных слушаний </w:t>
      </w:r>
    </w:p>
    <w:p w:rsidR="000831BB" w:rsidRPr="00004E6C" w:rsidRDefault="000831BB" w:rsidP="000831BB">
      <w:pPr>
        <w:jc w:val="right"/>
      </w:pPr>
      <w:r w:rsidRPr="00004E6C">
        <w:t xml:space="preserve">                                                    от 1</w:t>
      </w:r>
      <w:r w:rsidR="00A072D3" w:rsidRPr="00004E6C">
        <w:t>8  декабря  2020 г. № 3</w:t>
      </w: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0831B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BB" w:rsidRPr="00004E6C" w:rsidRDefault="000831BB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4E6C">
        <w:rPr>
          <w:rFonts w:ascii="Times New Roman" w:hAnsi="Times New Roman"/>
          <w:b/>
          <w:sz w:val="24"/>
          <w:szCs w:val="24"/>
        </w:rPr>
        <w:t>Рекомендации</w:t>
      </w:r>
    </w:p>
    <w:p w:rsidR="000831BB" w:rsidRPr="00004E6C" w:rsidRDefault="00004E6C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4E6C">
        <w:rPr>
          <w:rFonts w:ascii="Times New Roman" w:hAnsi="Times New Roman"/>
          <w:b/>
          <w:sz w:val="24"/>
          <w:szCs w:val="24"/>
        </w:rPr>
        <w:t>публичных слушаний по вопросу</w:t>
      </w:r>
    </w:p>
    <w:p w:rsidR="000831BB" w:rsidRPr="00004E6C" w:rsidRDefault="000831BB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831BB" w:rsidRPr="00004E6C" w:rsidRDefault="00004E6C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4E6C">
        <w:rPr>
          <w:rFonts w:ascii="Times New Roman" w:hAnsi="Times New Roman"/>
          <w:b/>
          <w:sz w:val="24"/>
          <w:szCs w:val="24"/>
        </w:rPr>
        <w:t>«О</w:t>
      </w:r>
      <w:r w:rsidR="000831BB" w:rsidRPr="00004E6C">
        <w:rPr>
          <w:rFonts w:ascii="Times New Roman" w:hAnsi="Times New Roman"/>
          <w:b/>
          <w:sz w:val="24"/>
          <w:szCs w:val="24"/>
        </w:rPr>
        <w:t xml:space="preserve"> проекте решения Собрания депутатов Кадыйского муниципального района</w:t>
      </w:r>
    </w:p>
    <w:p w:rsidR="000831BB" w:rsidRPr="00004E6C" w:rsidRDefault="000831BB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4E6C">
        <w:rPr>
          <w:rFonts w:ascii="Times New Roman" w:hAnsi="Times New Roman"/>
          <w:b/>
          <w:sz w:val="24"/>
          <w:szCs w:val="24"/>
        </w:rPr>
        <w:t>«О бюджете Кадыйско</w:t>
      </w:r>
      <w:r w:rsidR="00004E6C" w:rsidRPr="00004E6C">
        <w:rPr>
          <w:rFonts w:ascii="Times New Roman" w:hAnsi="Times New Roman"/>
          <w:b/>
          <w:sz w:val="24"/>
          <w:szCs w:val="24"/>
        </w:rPr>
        <w:t>го муниципального района на 2021</w:t>
      </w:r>
      <w:r w:rsidRPr="00004E6C">
        <w:rPr>
          <w:rFonts w:ascii="Times New Roman" w:hAnsi="Times New Roman"/>
          <w:b/>
          <w:sz w:val="24"/>
          <w:szCs w:val="24"/>
        </w:rPr>
        <w:t>год и на плановый период 202</w:t>
      </w:r>
      <w:r w:rsidR="00004E6C" w:rsidRPr="00004E6C">
        <w:rPr>
          <w:rFonts w:ascii="Times New Roman" w:hAnsi="Times New Roman"/>
          <w:b/>
          <w:sz w:val="24"/>
          <w:szCs w:val="24"/>
        </w:rPr>
        <w:t>2</w:t>
      </w:r>
      <w:r w:rsidRPr="00004E6C">
        <w:rPr>
          <w:rFonts w:ascii="Times New Roman" w:hAnsi="Times New Roman"/>
          <w:b/>
          <w:sz w:val="24"/>
          <w:szCs w:val="24"/>
        </w:rPr>
        <w:t xml:space="preserve"> и 202</w:t>
      </w:r>
      <w:r w:rsidR="00004E6C" w:rsidRPr="00004E6C">
        <w:rPr>
          <w:rFonts w:ascii="Times New Roman" w:hAnsi="Times New Roman"/>
          <w:b/>
          <w:sz w:val="24"/>
          <w:szCs w:val="24"/>
        </w:rPr>
        <w:t>3</w:t>
      </w:r>
      <w:r w:rsidRPr="00004E6C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0831BB" w:rsidRPr="00004E6C" w:rsidRDefault="000831BB" w:rsidP="000831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831BB" w:rsidRPr="00004E6C" w:rsidRDefault="000831BB" w:rsidP="000831BB">
      <w:r w:rsidRPr="00004E6C">
        <w:t>1</w:t>
      </w:r>
      <w:r w:rsidR="00004E6C" w:rsidRPr="00004E6C">
        <w:t>8 декабря 2020</w:t>
      </w:r>
      <w:r w:rsidRPr="00004E6C">
        <w:t xml:space="preserve"> года                                                                                              </w:t>
      </w:r>
      <w:r w:rsidR="00004E6C">
        <w:t xml:space="preserve">              </w:t>
      </w:r>
      <w:r w:rsidRPr="00004E6C">
        <w:t xml:space="preserve"> п. Кадый</w:t>
      </w:r>
    </w:p>
    <w:p w:rsidR="000831BB" w:rsidRPr="00004E6C" w:rsidRDefault="000831BB" w:rsidP="00004E6C">
      <w:pPr>
        <w:contextualSpacing/>
        <w:jc w:val="both"/>
      </w:pPr>
      <w:r w:rsidRPr="00004E6C">
        <w:tab/>
      </w:r>
    </w:p>
    <w:p w:rsidR="000831BB" w:rsidRPr="00004E6C" w:rsidRDefault="000831BB" w:rsidP="008A365C">
      <w:pPr>
        <w:jc w:val="center"/>
        <w:rPr>
          <w:rFonts w:cs="Times New Roman"/>
        </w:rPr>
      </w:pP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Pr="00291B28">
        <w:rPr>
          <w:rFonts w:ascii="PT Astra Serif" w:hAnsi="PT Astra Serif"/>
        </w:rPr>
        <w:t>Рассмотрев проект бюджета Кадыйского муниципального района на 2021год и на плановый период 2022 и 2023 годов, участники публичных слушаний отмечают следующее.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 xml:space="preserve">Бюджетное планирование на предстоящий трехлетний период основывается  на базовом варианте сценарных условий прогноза социально-экономического развития Кадыйского муниципального района на 2021-2023 годы, предполагающего развитие экономики в условиях действия ограничительных мер, связанных с распространением новой </w:t>
      </w:r>
      <w:proofErr w:type="spellStart"/>
      <w:r w:rsidRPr="00291B28">
        <w:rPr>
          <w:rFonts w:ascii="PT Astra Serif" w:hAnsi="PT Astra Serif"/>
        </w:rPr>
        <w:t>коронавирусной</w:t>
      </w:r>
      <w:proofErr w:type="spellEnd"/>
      <w:r w:rsidRPr="00291B28">
        <w:rPr>
          <w:rFonts w:ascii="PT Astra Serif" w:hAnsi="PT Astra Serif"/>
        </w:rPr>
        <w:t xml:space="preserve"> инфекции, замедленного восстановления экономической активности. 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Существенных изменений в структуре экономики в 2021-2023 годах не произойдет.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В 2021 году объем промышленного производства составит 123,7 млн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 xml:space="preserve">уб., а к концу прогнозного периода 2023 года достигнет 138,2 млн. руб. По прогнозу на 2021 год объем инвестиций в основной капитал за счет всех источников финансирования составит 18,6 млн. руб., в 2022 году 19,4 млн. руб., в 2023 году 20,5 млн. руб. Достижение прогнозных показателей планируется за счет проведения комплексных работ по привлечению инвестиций в район, реализации инвестиционных проектов по созданию новых и реконструкции действующих производств. 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  <w:color w:val="FF0000"/>
        </w:rPr>
        <w:tab/>
      </w:r>
      <w:r w:rsidRPr="00291B28">
        <w:rPr>
          <w:rFonts w:ascii="PT Astra Serif" w:hAnsi="PT Astra Serif"/>
        </w:rPr>
        <w:t>Бюджетная и налоговая политика Кадыйского муниципального района на среднесрочную перспективу во многом сохраняет преемственность бюджетной и налоговой политики предыдущего года, но вместе с тем адаптирована к современным условиям функционирования экономики.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  <w:color w:val="FF0000"/>
        </w:rPr>
        <w:tab/>
      </w:r>
      <w:r w:rsidRPr="00291B28">
        <w:rPr>
          <w:rFonts w:ascii="PT Astra Serif" w:hAnsi="PT Astra Serif"/>
        </w:rPr>
        <w:t>Публичные слушания по проекту решения Собрания депутатов Кадыйского муниципального района «О бюджете Кадыйского муниципального района на 2021 год и на плановый период 2022 и 2023 годов» проведены в соответствии  со статьей 18Устава муниципального района.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Проектом решения Собрания депутатов муниципального района «О бюджете Кадыйского муниципального района на 2021 год и на плановый период 2022 и 2023 годов» предлагается утвердить бюджет Кадыйского муниципального района со следующими основными характеристиками: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На 2021 год: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 xml:space="preserve">-прогнозируемый общий объем доходов бюджета муниципального района в сумме 132 958,4 тыс. руб., 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-общий объем расходов бюджета муниципального района в сумме 134 572,0 тыс. руб.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-поступление налоговых и неналоговых доходов прогнозируется в сумме 32 272,9тыс. руб., безвозмездных поступлений в сумме  100 685,5 тыс. руб.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На 2022 и 2023 годы:</w:t>
      </w:r>
    </w:p>
    <w:p w:rsidR="00004E6C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Прогнозируемый общий объем доходов на 2022 год в сумме 181 479,7 тыс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 xml:space="preserve">уб., на 2023 </w:t>
      </w:r>
    </w:p>
    <w:p w:rsidR="00004E6C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</w:p>
    <w:p w:rsidR="00004E6C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год в сумме 130 048,5 тыс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>уб.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Общий объем расходов  на 2022 год в сумме 183 114,4тыс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>уб., и на 2023 год в сумме131 751,5 тыс.руб.</w:t>
      </w: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поступление налоговых и неналоговых доходов прогнозируется в 2022 году в сумме 32 693,8тыс. руб., безвозмездных поступлений в сумме 148 785,9 тыс. руб., на 2023 год поступление налоговых и неналоговых доходов оценивается в сумме 34 061,8тыс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>уб., объем безвозмездных поступлений  95 986,7тыс.руб.</w:t>
      </w:r>
    </w:p>
    <w:p w:rsidR="00004E6C" w:rsidRPr="00291B28" w:rsidRDefault="00004E6C" w:rsidP="00004E6C">
      <w:pPr>
        <w:ind w:firstLine="540"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 w:cs="Times New Roman"/>
        </w:rPr>
        <w:t>Основными доходными источниками в структуре налоговых и неналоговых доходов  останутся налог на доходы физических лиц, налоги на совокупный доход и доходы от оказания платных услуг и компенсации затрат государства, обеспечивая 80% поступлений от налоговых и неналоговых доходов бюджета муниципального района.</w:t>
      </w:r>
    </w:p>
    <w:p w:rsidR="00004E6C" w:rsidRPr="00291B28" w:rsidRDefault="00004E6C" w:rsidP="00004E6C">
      <w:pPr>
        <w:ind w:firstLine="708"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 w:cs="Times New Roman"/>
        </w:rPr>
        <w:t xml:space="preserve">Структура расходов  бюджета муниципального района представлена  </w:t>
      </w:r>
      <w:proofErr w:type="gramStart"/>
      <w:r w:rsidRPr="00291B28">
        <w:rPr>
          <w:rFonts w:ascii="PT Astra Serif" w:hAnsi="PT Astra Serif" w:cs="Times New Roman"/>
        </w:rPr>
        <w:t xml:space="preserve">в </w:t>
      </w:r>
      <w:proofErr w:type="spellStart"/>
      <w:r w:rsidRPr="00291B28">
        <w:rPr>
          <w:rFonts w:ascii="PT Astra Serif" w:hAnsi="PT Astra Serif" w:cs="Times New Roman"/>
        </w:rPr>
        <w:t>непрограммном</w:t>
      </w:r>
      <w:proofErr w:type="spellEnd"/>
      <w:proofErr w:type="gramEnd"/>
      <w:r w:rsidRPr="00291B28">
        <w:rPr>
          <w:rFonts w:ascii="PT Astra Serif" w:hAnsi="PT Astra Serif" w:cs="Times New Roman"/>
        </w:rPr>
        <w:t xml:space="preserve"> формате. </w:t>
      </w:r>
    </w:p>
    <w:p w:rsidR="00004E6C" w:rsidRPr="00291B28" w:rsidRDefault="00004E6C" w:rsidP="00004E6C">
      <w:pPr>
        <w:ind w:firstLine="708"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 w:cs="Times New Roman"/>
        </w:rPr>
        <w:t xml:space="preserve">На реализацию муниципальных программ в 2021 году предусмотрено  22млн. 046,9 тыс. рублей (16,4%) и на </w:t>
      </w:r>
      <w:proofErr w:type="spellStart"/>
      <w:r w:rsidRPr="00291B28">
        <w:rPr>
          <w:rFonts w:ascii="PT Astra Serif" w:hAnsi="PT Astra Serif" w:cs="Times New Roman"/>
        </w:rPr>
        <w:t>непрограммные</w:t>
      </w:r>
      <w:proofErr w:type="spellEnd"/>
      <w:r w:rsidRPr="00291B28">
        <w:rPr>
          <w:rFonts w:ascii="PT Astra Serif" w:hAnsi="PT Astra Serif" w:cs="Times New Roman"/>
        </w:rPr>
        <w:t xml:space="preserve"> направления – 112млн. 525,1 тыс. рублей (83,6%),в 2022 году на программы предусмотрено 70млн. 523,4 тыс</w:t>
      </w:r>
      <w:proofErr w:type="gramStart"/>
      <w:r w:rsidRPr="00291B28">
        <w:rPr>
          <w:rFonts w:ascii="PT Astra Serif" w:hAnsi="PT Astra Serif" w:cs="Times New Roman"/>
        </w:rPr>
        <w:t>.р</w:t>
      </w:r>
      <w:proofErr w:type="gramEnd"/>
      <w:r w:rsidRPr="00291B28">
        <w:rPr>
          <w:rFonts w:ascii="PT Astra Serif" w:hAnsi="PT Astra Serif" w:cs="Times New Roman"/>
        </w:rPr>
        <w:t>уб. (39,1%), не программные направления 109 млн. 614,1 тыс.руб. (60,9%),в 2023 году на программы предусмотрено 15 млн. 696,5 тыс.руб. (12,3%), не программные направления 112 млн. 433,4 тыс</w:t>
      </w:r>
      <w:proofErr w:type="gramStart"/>
      <w:r w:rsidRPr="00291B28">
        <w:rPr>
          <w:rFonts w:ascii="PT Astra Serif" w:hAnsi="PT Astra Serif" w:cs="Times New Roman"/>
        </w:rPr>
        <w:t>.р</w:t>
      </w:r>
      <w:proofErr w:type="gramEnd"/>
      <w:r w:rsidRPr="00291B28">
        <w:rPr>
          <w:rFonts w:ascii="PT Astra Serif" w:hAnsi="PT Astra Serif" w:cs="Times New Roman"/>
        </w:rPr>
        <w:t>уб. (87,7%).</w:t>
      </w:r>
    </w:p>
    <w:p w:rsidR="00004E6C" w:rsidRPr="00291B28" w:rsidRDefault="00004E6C" w:rsidP="00004E6C">
      <w:pPr>
        <w:ind w:firstLine="708"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 w:cs="Times New Roman"/>
        </w:rPr>
        <w:t xml:space="preserve">Объем бюджетных ассигнований, направляемых на исполнение публичных нормативных обязательств, </w:t>
      </w:r>
      <w:proofErr w:type="gramStart"/>
      <w:r w:rsidRPr="00291B28">
        <w:rPr>
          <w:rFonts w:ascii="PT Astra Serif" w:hAnsi="PT Astra Serif" w:cs="Times New Roman"/>
        </w:rPr>
        <w:t>определены</w:t>
      </w:r>
      <w:proofErr w:type="gramEnd"/>
      <w:r w:rsidRPr="00291B28">
        <w:rPr>
          <w:rFonts w:ascii="PT Astra Serif" w:hAnsi="PT Astra Serif" w:cs="Times New Roman"/>
        </w:rPr>
        <w:t>: на 2021 год составит465,08 тыс. рублей,  на 2022 год 465,08 тыс. руб.,  на 2023 год 465,08 тыс. руб.</w:t>
      </w:r>
    </w:p>
    <w:p w:rsidR="00004E6C" w:rsidRPr="00291B28" w:rsidRDefault="00004E6C" w:rsidP="00004E6C">
      <w:pPr>
        <w:ind w:firstLine="708"/>
        <w:jc w:val="both"/>
        <w:rPr>
          <w:rFonts w:ascii="PT Astra Serif" w:hAnsi="PT Astra Serif"/>
        </w:rPr>
      </w:pPr>
      <w:r w:rsidRPr="00291B28">
        <w:rPr>
          <w:rFonts w:ascii="PT Astra Serif" w:hAnsi="PT Astra Serif" w:cs="Times New Roman"/>
        </w:rPr>
        <w:t>Объем бюджетных ассигнований на реализацию мероприятий районной адресной инвестиционной программы определен на 2021 год в сумме 600,0 тыс. руб., на 2022 год – 50,0 млн. руб.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/>
          <w:color w:val="FF0000"/>
        </w:rPr>
        <w:tab/>
      </w:r>
      <w:r w:rsidRPr="00291B28">
        <w:rPr>
          <w:rFonts w:ascii="PT Astra Serif" w:hAnsi="PT Astra Serif" w:cs="Times New Roman"/>
        </w:rPr>
        <w:t>Объем бюджетных ассигнований</w:t>
      </w:r>
      <w:r>
        <w:rPr>
          <w:rFonts w:ascii="PT Astra Serif" w:hAnsi="PT Astra Serif" w:cs="Times New Roman"/>
        </w:rPr>
        <w:t xml:space="preserve"> </w:t>
      </w:r>
      <w:r w:rsidRPr="00291B28">
        <w:rPr>
          <w:rFonts w:ascii="PT Astra Serif" w:hAnsi="PT Astra Serif" w:cs="Times New Roman"/>
        </w:rPr>
        <w:t>дорожного фонда Кадыйского муниципального района  на 2021 год определен в сумме 15 млн. 689,0 тыс. рублей, на 2022 год - 6 млн. 738,6 тыс</w:t>
      </w:r>
      <w:proofErr w:type="gramStart"/>
      <w:r w:rsidRPr="00291B28">
        <w:rPr>
          <w:rFonts w:ascii="PT Astra Serif" w:hAnsi="PT Astra Serif" w:cs="Times New Roman"/>
        </w:rPr>
        <w:t>.р</w:t>
      </w:r>
      <w:proofErr w:type="gramEnd"/>
      <w:r w:rsidRPr="00291B28">
        <w:rPr>
          <w:rFonts w:ascii="PT Astra Serif" w:hAnsi="PT Astra Serif" w:cs="Times New Roman"/>
        </w:rPr>
        <w:t>уб., на 2023год - 6 млн. 738,6 тыс.руб.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  <w:color w:val="FF0000"/>
        </w:rPr>
        <w:tab/>
      </w:r>
      <w:r w:rsidRPr="00291B28">
        <w:rPr>
          <w:rFonts w:ascii="PT Astra Serif" w:hAnsi="PT Astra Serif"/>
        </w:rPr>
        <w:t>Размер резервного фонда администрации Кадыйского муниципального района на 2021год и на плановый период 2022 и 2023 годов определен в сумме  по 100,0 тыс. руб.</w:t>
      </w:r>
    </w:p>
    <w:p w:rsidR="00004E6C" w:rsidRPr="00291B28" w:rsidRDefault="00004E6C" w:rsidP="00004E6C">
      <w:pPr>
        <w:autoSpaceDE w:val="0"/>
        <w:ind w:firstLine="709"/>
        <w:jc w:val="both"/>
        <w:rPr>
          <w:rFonts w:ascii="PT Astra Serif" w:hAnsi="PT Astra Serif" w:cs="Times New Roman"/>
          <w:b/>
        </w:rPr>
      </w:pPr>
      <w:proofErr w:type="gramStart"/>
      <w:r w:rsidRPr="00291B28">
        <w:rPr>
          <w:rFonts w:ascii="PT Astra Serif" w:hAnsi="PT Astra Serif" w:cs="Times New Roman"/>
          <w:b/>
          <w:bCs/>
        </w:rPr>
        <w:t>Объем м</w:t>
      </w:r>
      <w:r w:rsidRPr="00291B28">
        <w:rPr>
          <w:rFonts w:ascii="PT Astra Serif" w:hAnsi="PT Astra Serif" w:cs="Times New Roman"/>
          <w:b/>
        </w:rPr>
        <w:t>ежбюджетных трансфертов, предоставляемых бюджетам муниципальных образований, в 2021 году</w:t>
      </w:r>
      <w:r>
        <w:rPr>
          <w:rFonts w:ascii="PT Astra Serif" w:hAnsi="PT Astra Serif" w:cs="Times New Roman"/>
          <w:b/>
        </w:rPr>
        <w:t xml:space="preserve"> </w:t>
      </w:r>
      <w:r w:rsidRPr="00291B28">
        <w:rPr>
          <w:rFonts w:ascii="PT Astra Serif" w:hAnsi="PT Astra Serif" w:cs="Times New Roman"/>
          <w:b/>
        </w:rPr>
        <w:t>составит  8 432,0 тыс. рублей, в 2022 году – 8 млн.773,0 тыс. руб., в 2023 году – 9 млн. 114,0 тыс. руб.</w:t>
      </w:r>
      <w:proofErr w:type="gramEnd"/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</w:p>
    <w:p w:rsidR="00004E6C" w:rsidRPr="00291B28" w:rsidRDefault="00004E6C" w:rsidP="00004E6C">
      <w:pPr>
        <w:ind w:firstLine="708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Объем дефицита</w:t>
      </w:r>
      <w:r>
        <w:rPr>
          <w:rFonts w:ascii="PT Astra Serif" w:hAnsi="PT Astra Serif"/>
        </w:rPr>
        <w:t xml:space="preserve"> </w:t>
      </w:r>
      <w:r w:rsidRPr="00291B28">
        <w:rPr>
          <w:rFonts w:ascii="PT Astra Serif" w:hAnsi="PT Astra Serif"/>
        </w:rPr>
        <w:t>на 2021 год планируется утвердить в сумме1 613,6 тыс. руб., в 2022 году –  1 634,7 тыс</w:t>
      </w:r>
      <w:proofErr w:type="gramStart"/>
      <w:r w:rsidRPr="00291B28">
        <w:rPr>
          <w:rFonts w:ascii="PT Astra Serif" w:hAnsi="PT Astra Serif"/>
        </w:rPr>
        <w:t>.р</w:t>
      </w:r>
      <w:proofErr w:type="gramEnd"/>
      <w:r w:rsidRPr="00291B28">
        <w:rPr>
          <w:rFonts w:ascii="PT Astra Serif" w:hAnsi="PT Astra Serif"/>
        </w:rPr>
        <w:t>уб., в 2023 году   1 703,1 тыс. руб.</w:t>
      </w:r>
    </w:p>
    <w:p w:rsidR="00004E6C" w:rsidRPr="00291B28" w:rsidRDefault="00004E6C" w:rsidP="00004E6C">
      <w:pPr>
        <w:ind w:firstLine="708"/>
        <w:jc w:val="both"/>
        <w:rPr>
          <w:rFonts w:ascii="PT Astra Serif" w:hAnsi="PT Astra Serif" w:cs="Times New Roman"/>
        </w:rPr>
      </w:pPr>
      <w:r w:rsidRPr="00291B28">
        <w:rPr>
          <w:rFonts w:ascii="PT Astra Serif" w:hAnsi="PT Astra Serif" w:cs="Times New Roman"/>
        </w:rPr>
        <w:t>Верхний предел муниципального долга Кадыйского муниципального района определен по состоянию на 1 января 2022 года в сумме  15 млн. 853,7тыс. руб., 1 января 2023 года в сумме 17 млн. 488,4тыс. руб.,  1 января 2024 года в сумме 19 млн. 191,4 тыс. руб.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  <w:color w:val="FF0000"/>
        </w:rPr>
      </w:pPr>
    </w:p>
    <w:p w:rsidR="00004E6C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  <w:color w:val="FF0000"/>
        </w:rPr>
        <w:tab/>
      </w:r>
      <w:r w:rsidRPr="00291B28">
        <w:rPr>
          <w:rFonts w:ascii="PT Astra Serif" w:hAnsi="PT Astra Serif"/>
        </w:rPr>
        <w:t xml:space="preserve">Проанализировав основные показатели и проект решения Собрания депутатов Кадыйского муниципального района «О бюджете Кадыйского муниципального района на 2021 год и на плановый период 2022 и 2023 годов»», участники публичных слушаний, поддерживая проект решения, </w:t>
      </w:r>
      <w:r w:rsidRPr="00291B28">
        <w:rPr>
          <w:rFonts w:ascii="PT Astra Serif" w:hAnsi="PT Astra Serif"/>
          <w:b/>
        </w:rPr>
        <w:t>рекомендуют</w:t>
      </w:r>
      <w:r w:rsidRPr="00291B28">
        <w:rPr>
          <w:rFonts w:ascii="PT Astra Serif" w:hAnsi="PT Astra Serif"/>
        </w:rPr>
        <w:t>: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</w:p>
    <w:p w:rsidR="00004E6C" w:rsidRDefault="00004E6C" w:rsidP="00004E6C">
      <w:pPr>
        <w:contextualSpacing/>
        <w:jc w:val="both"/>
        <w:rPr>
          <w:rFonts w:ascii="PT Astra Serif" w:hAnsi="PT Astra Serif"/>
          <w:b/>
        </w:rPr>
      </w:pPr>
      <w:r w:rsidRPr="00291B28">
        <w:rPr>
          <w:rFonts w:ascii="PT Astra Serif" w:hAnsi="PT Astra Serif"/>
          <w:b/>
        </w:rPr>
        <w:t>Собранию депутатов Кадыйского муниципального района:</w:t>
      </w:r>
      <w:r>
        <w:rPr>
          <w:rFonts w:ascii="PT Astra Serif" w:hAnsi="PT Astra Serif"/>
          <w:b/>
        </w:rPr>
        <w:t xml:space="preserve"> </w:t>
      </w:r>
    </w:p>
    <w:p w:rsidR="00004E6C" w:rsidRDefault="00004E6C" w:rsidP="00004E6C">
      <w:pPr>
        <w:contextualSpacing/>
        <w:jc w:val="both"/>
        <w:rPr>
          <w:rFonts w:ascii="PT Astra Serif" w:hAnsi="PT Astra Serif"/>
          <w:b/>
        </w:rPr>
      </w:pPr>
    </w:p>
    <w:p w:rsidR="00004E6C" w:rsidRDefault="00004E6C" w:rsidP="00004E6C">
      <w:pPr>
        <w:contextualSpacing/>
        <w:jc w:val="both"/>
        <w:rPr>
          <w:rFonts w:ascii="PT Astra Serif" w:hAnsi="PT Astra Serif"/>
        </w:rPr>
      </w:pPr>
      <w:r w:rsidRPr="00004E6C">
        <w:rPr>
          <w:rFonts w:ascii="PT Astra Serif" w:hAnsi="PT Astra Serif"/>
        </w:rPr>
        <w:t>1.Принять</w:t>
      </w:r>
      <w:r w:rsidRPr="00291B28">
        <w:rPr>
          <w:rFonts w:ascii="PT Astra Serif" w:hAnsi="PT Astra Serif"/>
        </w:rPr>
        <w:t xml:space="preserve"> решение Собрания депутатов Кадыйского муниципального района «О бюджете Кадыйского муниципального района на 2021 год и на плановый период 2022 и 2023 годов».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</w:p>
    <w:p w:rsidR="00004E6C" w:rsidRDefault="00004E6C" w:rsidP="00004E6C">
      <w:pPr>
        <w:contextualSpacing/>
        <w:jc w:val="both"/>
        <w:rPr>
          <w:rFonts w:ascii="PT Astra Serif" w:hAnsi="PT Astra Serif"/>
          <w:b/>
        </w:rPr>
      </w:pPr>
      <w:r w:rsidRPr="00291B28">
        <w:rPr>
          <w:rFonts w:ascii="PT Astra Serif" w:hAnsi="PT Astra Serif"/>
          <w:b/>
        </w:rPr>
        <w:t xml:space="preserve"> Администрации Кадыйского муниципального района совместно с Собранием депутатов Кадыйского муниципального района в ходе исполнения бюджета муниципального района в 2021 году:</w:t>
      </w:r>
    </w:p>
    <w:p w:rsidR="00004E6C" w:rsidRDefault="00004E6C" w:rsidP="00004E6C">
      <w:pPr>
        <w:contextualSpacing/>
        <w:jc w:val="both"/>
        <w:rPr>
          <w:rFonts w:ascii="PT Astra Serif" w:hAnsi="PT Astra Serif"/>
          <w:b/>
        </w:rPr>
      </w:pPr>
    </w:p>
    <w:p w:rsidR="00004E6C" w:rsidRPr="00291B28" w:rsidRDefault="00004E6C" w:rsidP="00004E6C">
      <w:pPr>
        <w:contextualSpacing/>
        <w:jc w:val="both"/>
        <w:rPr>
          <w:rFonts w:ascii="PT Astra Serif" w:hAnsi="PT Astra Serif"/>
          <w:b/>
        </w:rPr>
      </w:pPr>
    </w:p>
    <w:p w:rsidR="00004E6C" w:rsidRPr="00291B28" w:rsidRDefault="00004E6C" w:rsidP="00004E6C">
      <w:pPr>
        <w:tabs>
          <w:tab w:val="left" w:pos="2062"/>
        </w:tabs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</w:t>
      </w:r>
      <w:r w:rsidRPr="00291B28">
        <w:rPr>
          <w:rFonts w:ascii="PT Astra Serif" w:hAnsi="PT Astra Serif"/>
        </w:rPr>
        <w:t xml:space="preserve">1.Продолжить работу с органами государственной власти Костромской области по получению дополнительных средств </w:t>
      </w:r>
      <w:proofErr w:type="gramStart"/>
      <w:r w:rsidRPr="00291B28">
        <w:rPr>
          <w:rFonts w:ascii="PT Astra Serif" w:hAnsi="PT Astra Serif"/>
        </w:rPr>
        <w:t>на</w:t>
      </w:r>
      <w:proofErr w:type="gramEnd"/>
      <w:r w:rsidRPr="00291B28">
        <w:rPr>
          <w:rFonts w:ascii="PT Astra Serif" w:hAnsi="PT Astra Serif"/>
        </w:rPr>
        <w:t>:</w:t>
      </w:r>
    </w:p>
    <w:p w:rsidR="00004E6C" w:rsidRPr="00291B28" w:rsidRDefault="00004E6C" w:rsidP="00004E6C">
      <w:pPr>
        <w:ind w:left="720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-реализацию указов Президента Российской Федерации от 7 мая 2012 года;</w:t>
      </w:r>
    </w:p>
    <w:p w:rsidR="00004E6C" w:rsidRPr="00291B28" w:rsidRDefault="00004E6C" w:rsidP="00004E6C">
      <w:pPr>
        <w:ind w:left="720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-осуществление полномочий субъектов Российской Федерации, переданных на муниципальный уровень;</w:t>
      </w:r>
    </w:p>
    <w:p w:rsidR="00004E6C" w:rsidRPr="00291B28" w:rsidRDefault="00004E6C" w:rsidP="00004E6C">
      <w:pPr>
        <w:ind w:left="720"/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-реализацию муниципальных инвестиционных проектов на территории района.</w:t>
      </w:r>
    </w:p>
    <w:p w:rsidR="00004E6C" w:rsidRPr="00291B28" w:rsidRDefault="00004E6C" w:rsidP="00004E6C">
      <w:pPr>
        <w:tabs>
          <w:tab w:val="left" w:pos="142"/>
          <w:tab w:val="left" w:pos="851"/>
        </w:tabs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2.Продолжить работу по реализации мер  по оптимизации расходов бюджета муниципального района с учетом оценки их эффективности.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 xml:space="preserve">3.Продолжить работу по совершенствованию нормативно-правовой базы, регулирующий бюджетный процесс, межбюджетные отношения.   </w:t>
      </w:r>
    </w:p>
    <w:p w:rsidR="00004E6C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</w:rPr>
        <w:t>4.Продолжить работу по совершенствованию механизмов планирования и предоставления межбюджетных трансфертов.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</w:p>
    <w:p w:rsidR="00004E6C" w:rsidRDefault="00004E6C" w:rsidP="00004E6C">
      <w:pPr>
        <w:contextualSpacing/>
        <w:jc w:val="both"/>
        <w:rPr>
          <w:rFonts w:ascii="PT Astra Serif" w:hAnsi="PT Astra Serif"/>
          <w:b/>
        </w:rPr>
      </w:pPr>
      <w:r w:rsidRPr="00291B28">
        <w:rPr>
          <w:rFonts w:ascii="PT Astra Serif" w:hAnsi="PT Astra Serif"/>
          <w:b/>
        </w:rPr>
        <w:t>Администрации Кадыйского муниципального района в ходе исполнения бюджета муниципального района в 2021 году: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  <w:b/>
        </w:rPr>
      </w:pPr>
    </w:p>
    <w:p w:rsidR="00A81E57" w:rsidRDefault="00004E6C" w:rsidP="00A81E57">
      <w:pPr>
        <w:widowControl/>
        <w:tabs>
          <w:tab w:val="left" w:pos="284"/>
          <w:tab w:val="left" w:pos="709"/>
          <w:tab w:val="left" w:pos="993"/>
        </w:tabs>
        <w:spacing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291B28">
        <w:rPr>
          <w:rFonts w:ascii="PT Astra Serif" w:hAnsi="PT Astra Serif"/>
        </w:rPr>
        <w:t>Обеспечить реализацию основных направлений бюджетной и налоговой политики Кадыйского муниципального района.</w:t>
      </w:r>
      <w:r>
        <w:rPr>
          <w:rFonts w:ascii="PT Astra Serif" w:hAnsi="PT Astra Serif"/>
        </w:rPr>
        <w:t xml:space="preserve"> </w:t>
      </w:r>
    </w:p>
    <w:p w:rsidR="00004E6C" w:rsidRDefault="00004E6C" w:rsidP="00A81E57">
      <w:pPr>
        <w:widowControl/>
        <w:tabs>
          <w:tab w:val="left" w:pos="993"/>
        </w:tabs>
        <w:spacing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291B28">
        <w:rPr>
          <w:rFonts w:ascii="PT Astra Serif" w:hAnsi="PT Astra Serif"/>
        </w:rPr>
        <w:t>Обеспечить финансирование принятых районом социальных обязательств в полном объеме.</w:t>
      </w:r>
    </w:p>
    <w:p w:rsidR="00004E6C" w:rsidRPr="00291B28" w:rsidRDefault="00004E6C" w:rsidP="00A81E57">
      <w:pPr>
        <w:widowControl/>
        <w:tabs>
          <w:tab w:val="left" w:pos="142"/>
          <w:tab w:val="left" w:pos="993"/>
        </w:tabs>
        <w:spacing w:after="200"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291B28">
        <w:rPr>
          <w:rFonts w:ascii="PT Astra Serif" w:hAnsi="PT Astra Serif"/>
        </w:rPr>
        <w:t>В целях увеличения доходной базы бюджета Кадыйского муниципального района содействовать взаимодействию администраторам доходов, осуществляющих администрирование налоговых и неналоговых платежей в бюджеты всех уровней, по мобилизации доходов и сокращению недоимки в бюджетную систему Российской Федерации и легализации заработной платы.</w:t>
      </w:r>
    </w:p>
    <w:p w:rsidR="00004E6C" w:rsidRPr="00291B28" w:rsidRDefault="00004E6C" w:rsidP="00A81E57">
      <w:pPr>
        <w:widowControl/>
        <w:tabs>
          <w:tab w:val="left" w:pos="993"/>
        </w:tabs>
        <w:spacing w:after="200"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4. </w:t>
      </w:r>
      <w:r w:rsidRPr="00291B28">
        <w:rPr>
          <w:rFonts w:ascii="PT Astra Serif" w:hAnsi="PT Astra Serif"/>
        </w:rPr>
        <w:t>При осуществлении полномочий исключать факты заключения муниципальных контрактов и договоров при отсутствии сре</w:t>
      </w:r>
      <w:proofErr w:type="gramStart"/>
      <w:r w:rsidRPr="00291B28">
        <w:rPr>
          <w:rFonts w:ascii="PT Astra Serif" w:hAnsi="PT Astra Serif"/>
        </w:rPr>
        <w:t>дств в б</w:t>
      </w:r>
      <w:proofErr w:type="gramEnd"/>
      <w:r w:rsidRPr="00291B28">
        <w:rPr>
          <w:rFonts w:ascii="PT Astra Serif" w:hAnsi="PT Astra Serif"/>
        </w:rPr>
        <w:t>юджете на соответствующие цели.</w:t>
      </w:r>
    </w:p>
    <w:p w:rsidR="00004E6C" w:rsidRPr="00291B28" w:rsidRDefault="006008A0" w:rsidP="00A81E57">
      <w:pPr>
        <w:widowControl/>
        <w:tabs>
          <w:tab w:val="left" w:pos="142"/>
          <w:tab w:val="left" w:pos="993"/>
        </w:tabs>
        <w:spacing w:after="200"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5. </w:t>
      </w:r>
      <w:r w:rsidR="00004E6C" w:rsidRPr="00291B28">
        <w:rPr>
          <w:rFonts w:ascii="PT Astra Serif" w:hAnsi="PT Astra Serif"/>
        </w:rPr>
        <w:t>Принять меры по погашению кредиторской задолженности бюджета муниципального района, не допускать роста кредиторской задолженности.</w:t>
      </w:r>
    </w:p>
    <w:p w:rsidR="00004E6C" w:rsidRPr="00291B28" w:rsidRDefault="006008A0" w:rsidP="00A81E57">
      <w:pPr>
        <w:widowControl/>
        <w:tabs>
          <w:tab w:val="left" w:pos="993"/>
        </w:tabs>
        <w:spacing w:after="200" w:line="27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6. </w:t>
      </w:r>
      <w:r w:rsidR="00004E6C" w:rsidRPr="00291B28">
        <w:rPr>
          <w:rFonts w:ascii="PT Astra Serif" w:hAnsi="PT Astra Serif"/>
        </w:rPr>
        <w:t>Продолжить работу по повышению эффективности муниципальных программ, обеспечить равномерность финансирования программных мероприятий в течение года с учетом достижения заявленных показателей результативности.</w:t>
      </w:r>
    </w:p>
    <w:p w:rsidR="006008A0" w:rsidRDefault="006008A0" w:rsidP="00A81E57">
      <w:pPr>
        <w:widowControl/>
        <w:tabs>
          <w:tab w:val="left" w:pos="993"/>
        </w:tabs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7. </w:t>
      </w:r>
      <w:r w:rsidR="00004E6C" w:rsidRPr="006008A0">
        <w:rPr>
          <w:rFonts w:ascii="PT Astra Serif" w:hAnsi="PT Astra Serif"/>
        </w:rPr>
        <w:t xml:space="preserve">Не допускать роста задолженности перед </w:t>
      </w:r>
      <w:proofErr w:type="spellStart"/>
      <w:r w:rsidR="00004E6C" w:rsidRPr="006008A0">
        <w:rPr>
          <w:rFonts w:ascii="PT Astra Serif" w:hAnsi="PT Astra Serif"/>
        </w:rPr>
        <w:t>ресурсоснабжающими</w:t>
      </w:r>
      <w:proofErr w:type="spellEnd"/>
      <w:r w:rsidR="00004E6C" w:rsidRPr="006008A0">
        <w:rPr>
          <w:rFonts w:ascii="PT Astra Serif" w:hAnsi="PT Astra Serif"/>
        </w:rPr>
        <w:t xml:space="preserve"> организациями за потребленные </w:t>
      </w:r>
      <w:proofErr w:type="spellStart"/>
      <w:proofErr w:type="gramStart"/>
      <w:r w:rsidR="00004E6C" w:rsidRPr="006008A0">
        <w:rPr>
          <w:rFonts w:ascii="PT Astra Serif" w:hAnsi="PT Astra Serif"/>
        </w:rPr>
        <w:t>топливно</w:t>
      </w:r>
      <w:proofErr w:type="spellEnd"/>
      <w:r w:rsidR="00004E6C" w:rsidRPr="006008A0">
        <w:rPr>
          <w:rFonts w:ascii="PT Astra Serif" w:hAnsi="PT Astra Serif"/>
        </w:rPr>
        <w:t xml:space="preserve"> - энергетические</w:t>
      </w:r>
      <w:proofErr w:type="gramEnd"/>
      <w:r w:rsidR="00004E6C" w:rsidRPr="006008A0">
        <w:rPr>
          <w:rFonts w:ascii="PT Astra Serif" w:hAnsi="PT Astra Serif"/>
        </w:rPr>
        <w:t xml:space="preserve"> ресурсы.</w:t>
      </w:r>
    </w:p>
    <w:p w:rsidR="00004E6C" w:rsidRPr="00291B28" w:rsidRDefault="006008A0" w:rsidP="00A81E57">
      <w:pPr>
        <w:widowControl/>
        <w:tabs>
          <w:tab w:val="left" w:pos="993"/>
        </w:tabs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8. </w:t>
      </w:r>
      <w:r w:rsidR="00004E6C" w:rsidRPr="00291B28">
        <w:rPr>
          <w:rFonts w:ascii="PT Astra Serif" w:hAnsi="PT Astra Serif"/>
        </w:rPr>
        <w:t>Продолжить работу по эффективному использованию средств бюджета муниципального района.</w:t>
      </w:r>
    </w:p>
    <w:p w:rsidR="00004E6C" w:rsidRPr="006008A0" w:rsidRDefault="006008A0" w:rsidP="00A81E57">
      <w:pPr>
        <w:widowControl/>
        <w:tabs>
          <w:tab w:val="left" w:pos="993"/>
        </w:tabs>
        <w:spacing w:after="20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9. </w:t>
      </w:r>
      <w:r w:rsidR="00004E6C" w:rsidRPr="006008A0">
        <w:rPr>
          <w:rFonts w:ascii="PT Astra Serif" w:hAnsi="PT Astra Serif"/>
        </w:rPr>
        <w:t>Принять исчерпывающие меры по выполнению региональных целевых показателей, предусмотренных региональными проектами, входящими в состав национальных проектов.</w:t>
      </w:r>
    </w:p>
    <w:p w:rsidR="00004E6C" w:rsidRPr="00291B28" w:rsidRDefault="00004E6C" w:rsidP="00004E6C">
      <w:pPr>
        <w:contextualSpacing/>
        <w:jc w:val="both"/>
        <w:rPr>
          <w:rFonts w:ascii="PT Astra Serif" w:hAnsi="PT Astra Serif"/>
        </w:rPr>
      </w:pPr>
      <w:r w:rsidRPr="00291B28">
        <w:rPr>
          <w:rFonts w:ascii="PT Astra Serif" w:hAnsi="PT Astra Serif"/>
          <w:b/>
        </w:rPr>
        <w:t>Муниципальным образованиям</w:t>
      </w:r>
      <w:r w:rsidRPr="00291B28">
        <w:rPr>
          <w:rFonts w:ascii="PT Astra Serif" w:hAnsi="PT Astra Serif"/>
        </w:rPr>
        <w:t>:</w:t>
      </w:r>
    </w:p>
    <w:p w:rsidR="00004E6C" w:rsidRPr="002417EA" w:rsidRDefault="002417EA" w:rsidP="002417EA">
      <w:pPr>
        <w:widowControl/>
        <w:spacing w:after="20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1. </w:t>
      </w:r>
      <w:r w:rsidR="00004E6C" w:rsidRPr="002417EA">
        <w:rPr>
          <w:rFonts w:ascii="PT Astra Serif" w:hAnsi="PT Astra Serif"/>
        </w:rPr>
        <w:t xml:space="preserve">Продолжить работу по реализации мероприятий по укреплению доходной базы местных бюджетов и использованию резервов увеличения доходов.  </w:t>
      </w:r>
    </w:p>
    <w:p w:rsidR="00004E6C" w:rsidRPr="002417EA" w:rsidRDefault="002417EA" w:rsidP="002417EA">
      <w:pPr>
        <w:widowControl/>
        <w:spacing w:after="20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2. </w:t>
      </w:r>
      <w:r w:rsidR="00004E6C" w:rsidRPr="002417EA">
        <w:rPr>
          <w:rFonts w:ascii="PT Astra Serif" w:hAnsi="PT Astra Serif"/>
        </w:rPr>
        <w:t>Продолжить реализацию проектов, основанных на местных инициативах, способствующих повышению гражданской активности и вовлечению населения в решении вопросов местного значения.</w:t>
      </w:r>
    </w:p>
    <w:p w:rsidR="00004E6C" w:rsidRPr="002417EA" w:rsidRDefault="002417EA" w:rsidP="002417EA">
      <w:pPr>
        <w:widowControl/>
        <w:spacing w:after="200"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3. </w:t>
      </w:r>
      <w:r w:rsidR="00004E6C" w:rsidRPr="002417EA">
        <w:rPr>
          <w:rFonts w:ascii="PT Astra Serif" w:hAnsi="PT Astra Serif"/>
        </w:rPr>
        <w:t>Продолжить работу по эффективному использованию средств бюджетов поселений.</w:t>
      </w:r>
    </w:p>
    <w:p w:rsidR="00004E6C" w:rsidRDefault="002417EA" w:rsidP="002417EA">
      <w:pPr>
        <w:widowControl/>
        <w:spacing w:after="200"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4. </w:t>
      </w:r>
      <w:r w:rsidR="00004E6C" w:rsidRPr="002417EA">
        <w:rPr>
          <w:rFonts w:ascii="PT Astra Serif" w:hAnsi="PT Astra Serif"/>
        </w:rPr>
        <w:t xml:space="preserve">Активизировать работу по взысканию задолженности по платежам в бюджеты поселений, особое внимание, уделив местным налогам. </w:t>
      </w:r>
    </w:p>
    <w:p w:rsidR="00C14F14" w:rsidRPr="002417EA" w:rsidRDefault="00C14F14" w:rsidP="002417EA">
      <w:pPr>
        <w:widowControl/>
        <w:spacing w:after="200" w:line="276" w:lineRule="auto"/>
        <w:jc w:val="both"/>
        <w:rPr>
          <w:rFonts w:ascii="PT Astra Serif" w:hAnsi="PT Astra Serif"/>
        </w:rPr>
      </w:pPr>
    </w:p>
    <w:p w:rsidR="00004E6C" w:rsidRPr="00291B28" w:rsidRDefault="00004E6C" w:rsidP="00004E6C">
      <w:pPr>
        <w:pStyle w:val="a5"/>
        <w:ind w:left="0"/>
        <w:jc w:val="both"/>
        <w:rPr>
          <w:rFonts w:ascii="PT Astra Serif" w:hAnsi="PT Astra Serif"/>
          <w:color w:val="FF0000"/>
          <w:szCs w:val="24"/>
        </w:rPr>
      </w:pPr>
    </w:p>
    <w:p w:rsidR="00004E6C" w:rsidRPr="00291B28" w:rsidRDefault="00004E6C" w:rsidP="00004E6C">
      <w:pPr>
        <w:pStyle w:val="a5"/>
        <w:ind w:left="0"/>
        <w:jc w:val="both"/>
        <w:rPr>
          <w:rFonts w:ascii="PT Astra Serif" w:hAnsi="PT Astra Serif"/>
          <w:b/>
          <w:szCs w:val="24"/>
        </w:rPr>
      </w:pPr>
      <w:r w:rsidRPr="00291B28">
        <w:rPr>
          <w:rFonts w:ascii="PT Astra Serif" w:hAnsi="PT Astra Serif"/>
          <w:b/>
          <w:szCs w:val="24"/>
        </w:rPr>
        <w:t>Контрольно-счетной комиссии Кадыйского муниципального района:</w:t>
      </w:r>
    </w:p>
    <w:p w:rsidR="00004E6C" w:rsidRPr="00291B28" w:rsidRDefault="00004E6C" w:rsidP="00004E6C">
      <w:pPr>
        <w:pStyle w:val="a5"/>
        <w:ind w:left="426"/>
        <w:jc w:val="both"/>
        <w:rPr>
          <w:rFonts w:ascii="PT Astra Serif" w:hAnsi="PT Astra Serif"/>
          <w:szCs w:val="24"/>
        </w:rPr>
      </w:pPr>
      <w:r w:rsidRPr="00291B28">
        <w:rPr>
          <w:rFonts w:ascii="PT Astra Serif" w:hAnsi="PT Astra Serif"/>
          <w:szCs w:val="24"/>
        </w:rPr>
        <w:t xml:space="preserve">Продолжить работу по осуществлению </w:t>
      </w:r>
      <w:proofErr w:type="gramStart"/>
      <w:r w:rsidRPr="00291B28">
        <w:rPr>
          <w:rFonts w:ascii="PT Astra Serif" w:hAnsi="PT Astra Serif"/>
          <w:szCs w:val="24"/>
        </w:rPr>
        <w:t>контроля за</w:t>
      </w:r>
      <w:proofErr w:type="gramEnd"/>
      <w:r w:rsidRPr="00291B28">
        <w:rPr>
          <w:rFonts w:ascii="PT Astra Serif" w:hAnsi="PT Astra Serif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района.</w:t>
      </w:r>
    </w:p>
    <w:p w:rsidR="00004E6C" w:rsidRPr="00291B28" w:rsidRDefault="00004E6C" w:rsidP="00004E6C">
      <w:pPr>
        <w:pStyle w:val="a6"/>
        <w:rPr>
          <w:rFonts w:ascii="PT Astra Serif" w:hAnsi="PT Astra Serif"/>
          <w:sz w:val="24"/>
          <w:szCs w:val="24"/>
        </w:rPr>
      </w:pPr>
    </w:p>
    <w:p w:rsidR="00004E6C" w:rsidRPr="00A81E57" w:rsidRDefault="00004E6C" w:rsidP="00004E6C">
      <w:pPr>
        <w:pStyle w:val="a6"/>
        <w:rPr>
          <w:rFonts w:ascii="PT Astra Serif" w:hAnsi="PT Astra Serif"/>
          <w:sz w:val="24"/>
          <w:szCs w:val="24"/>
        </w:rPr>
      </w:pPr>
      <w:r w:rsidRPr="00A81E57">
        <w:rPr>
          <w:rFonts w:ascii="PT Astra Serif" w:hAnsi="PT Astra Serif"/>
          <w:sz w:val="24"/>
          <w:szCs w:val="24"/>
        </w:rPr>
        <w:t>Председательствующий-</w:t>
      </w:r>
    </w:p>
    <w:p w:rsidR="00004E6C" w:rsidRPr="00A81E57" w:rsidRDefault="00004E6C" w:rsidP="00004E6C">
      <w:pPr>
        <w:pStyle w:val="a6"/>
        <w:rPr>
          <w:rFonts w:ascii="PT Astra Serif" w:hAnsi="PT Astra Serif"/>
          <w:sz w:val="24"/>
          <w:szCs w:val="24"/>
        </w:rPr>
      </w:pPr>
      <w:r w:rsidRPr="00A81E57">
        <w:rPr>
          <w:rFonts w:ascii="PT Astra Serif" w:hAnsi="PT Astra Serif"/>
          <w:sz w:val="24"/>
          <w:szCs w:val="24"/>
        </w:rPr>
        <w:t>Председатель Собрания депутатов</w:t>
      </w:r>
    </w:p>
    <w:p w:rsidR="00004E6C" w:rsidRPr="00A81E57" w:rsidRDefault="00004E6C" w:rsidP="00004E6C">
      <w:pPr>
        <w:pStyle w:val="a6"/>
        <w:rPr>
          <w:rFonts w:ascii="PT Astra Serif" w:hAnsi="PT Astra Serif"/>
          <w:sz w:val="24"/>
          <w:szCs w:val="24"/>
        </w:rPr>
      </w:pPr>
      <w:r w:rsidRPr="00A81E57">
        <w:rPr>
          <w:rFonts w:ascii="PT Astra Serif" w:hAnsi="PT Astra Serif"/>
          <w:sz w:val="24"/>
          <w:szCs w:val="24"/>
        </w:rPr>
        <w:t>Кадыйского муниципального района                                                              М. А. Цыплова</w:t>
      </w: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0831BB" w:rsidRDefault="000831BB" w:rsidP="008A365C">
      <w:pPr>
        <w:jc w:val="center"/>
        <w:rPr>
          <w:rFonts w:cs="Times New Roman"/>
          <w:sz w:val="26"/>
          <w:szCs w:val="26"/>
        </w:rPr>
      </w:pPr>
    </w:p>
    <w:p w:rsidR="003E6BBD" w:rsidRPr="008A365C" w:rsidRDefault="003E6BBD">
      <w:pPr>
        <w:rPr>
          <w:rFonts w:cs="Times New Roman"/>
          <w:sz w:val="26"/>
          <w:szCs w:val="26"/>
        </w:rPr>
      </w:pPr>
    </w:p>
    <w:sectPr w:rsidR="003E6BBD" w:rsidRPr="008A365C" w:rsidSect="001C4A0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auto"/>
        <w:sz w:val="24"/>
        <w:szCs w:val="24"/>
        <w:lang w:val="ru-RU" w:eastAsia="ar-SA" w:bidi="ar-SA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2"/>
        <w:szCs w:val="32"/>
        <w:shd w:val="clear" w:color="auto" w:fill="C0C0C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2"/>
        <w:szCs w:val="32"/>
        <w:shd w:val="clear" w:color="auto" w:fill="C0C0C0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</w:rPr>
    </w:lvl>
  </w:abstractNum>
  <w:abstractNum w:abstractNumId="5">
    <w:nsid w:val="2B3D7307"/>
    <w:multiLevelType w:val="hybridMultilevel"/>
    <w:tmpl w:val="2C6E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3B32"/>
    <w:multiLevelType w:val="hybridMultilevel"/>
    <w:tmpl w:val="CEDC4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1E6C"/>
    <w:multiLevelType w:val="hybridMultilevel"/>
    <w:tmpl w:val="4E125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17504"/>
    <w:multiLevelType w:val="hybridMultilevel"/>
    <w:tmpl w:val="CDB4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D7BBD"/>
    <w:multiLevelType w:val="hybridMultilevel"/>
    <w:tmpl w:val="382EB4E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27"/>
    <w:rsid w:val="00004E6C"/>
    <w:rsid w:val="000831BB"/>
    <w:rsid w:val="000A2656"/>
    <w:rsid w:val="000C7FAF"/>
    <w:rsid w:val="00107E27"/>
    <w:rsid w:val="0014264D"/>
    <w:rsid w:val="001C4A0E"/>
    <w:rsid w:val="002417EA"/>
    <w:rsid w:val="0028681E"/>
    <w:rsid w:val="003E6BBD"/>
    <w:rsid w:val="0042016D"/>
    <w:rsid w:val="004D50CE"/>
    <w:rsid w:val="0058105B"/>
    <w:rsid w:val="005E6B5E"/>
    <w:rsid w:val="006008A0"/>
    <w:rsid w:val="006C60FF"/>
    <w:rsid w:val="00796FA8"/>
    <w:rsid w:val="008A365C"/>
    <w:rsid w:val="008D645E"/>
    <w:rsid w:val="008F27A6"/>
    <w:rsid w:val="0096686F"/>
    <w:rsid w:val="009F7FAB"/>
    <w:rsid w:val="00A072D3"/>
    <w:rsid w:val="00A11D0C"/>
    <w:rsid w:val="00A513C9"/>
    <w:rsid w:val="00A81E57"/>
    <w:rsid w:val="00A93541"/>
    <w:rsid w:val="00BD645C"/>
    <w:rsid w:val="00C14F14"/>
    <w:rsid w:val="00CB7FE0"/>
    <w:rsid w:val="00D3496D"/>
    <w:rsid w:val="00D65F04"/>
    <w:rsid w:val="00EB0778"/>
    <w:rsid w:val="00F01827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FAB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4">
    <w:name w:val="Основной текст Знак"/>
    <w:basedOn w:val="a0"/>
    <w:link w:val="a3"/>
    <w:rsid w:val="009F7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F7FAB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customStyle="1" w:styleId="1">
    <w:name w:val="Обычный1"/>
    <w:rsid w:val="009F7F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7FAB"/>
    <w:pPr>
      <w:widowControl/>
      <w:ind w:firstLine="567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32">
    <w:name w:val="Основной текст с отступом 32"/>
    <w:basedOn w:val="a"/>
    <w:rsid w:val="009F7FAB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8A365C"/>
    <w:pPr>
      <w:ind w:left="720"/>
      <w:contextualSpacing/>
    </w:pPr>
    <w:rPr>
      <w:kern w:val="1"/>
      <w:szCs w:val="21"/>
    </w:rPr>
  </w:style>
  <w:style w:type="paragraph" w:styleId="a6">
    <w:name w:val="No Spacing"/>
    <w:qFormat/>
    <w:rsid w:val="000831B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31B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B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2019-12-17T06:20:00Z</dcterms:created>
  <dcterms:modified xsi:type="dcterms:W3CDTF">2020-12-18T10:41:00Z</dcterms:modified>
</cp:coreProperties>
</file>