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F07" w:rsidRPr="00AB7C91" w:rsidRDefault="004B5F07" w:rsidP="00514144">
      <w:pPr>
        <w:jc w:val="both"/>
        <w:rPr>
          <w:b/>
        </w:rPr>
      </w:pPr>
      <w:r w:rsidRPr="00AB7C91">
        <w:rPr>
          <w:b/>
        </w:rPr>
        <w:t>Пенсионные услуги в МФЦ</w:t>
      </w:r>
    </w:p>
    <w:p w:rsidR="004B5F07" w:rsidRDefault="004B5F07" w:rsidP="00514144">
      <w:pPr>
        <w:jc w:val="both"/>
      </w:pPr>
    </w:p>
    <w:p w:rsidR="009E3868" w:rsidRPr="004445DE" w:rsidRDefault="001B538C" w:rsidP="00AB7C91">
      <w:pPr>
        <w:spacing w:line="360" w:lineRule="auto"/>
        <w:jc w:val="both"/>
        <w:rPr>
          <w:b/>
          <w:i/>
        </w:rPr>
      </w:pPr>
      <w:r w:rsidRPr="004445DE">
        <w:rPr>
          <w:b/>
          <w:i/>
        </w:rPr>
        <w:t>Получить многие услуги</w:t>
      </w:r>
      <w:r w:rsidR="009E3868" w:rsidRPr="004445DE">
        <w:rPr>
          <w:b/>
          <w:i/>
        </w:rPr>
        <w:t xml:space="preserve"> Пенсионного фонда РФ можно не только в клиентских службах</w:t>
      </w:r>
      <w:r w:rsidRPr="004445DE">
        <w:rPr>
          <w:b/>
          <w:i/>
        </w:rPr>
        <w:t xml:space="preserve"> ПФР  Костромской области, но и в</w:t>
      </w:r>
      <w:r w:rsidR="009E3868" w:rsidRPr="004445DE">
        <w:rPr>
          <w:b/>
          <w:i/>
        </w:rPr>
        <w:t xml:space="preserve"> офисах </w:t>
      </w:r>
      <w:r w:rsidR="00514144" w:rsidRPr="004445DE">
        <w:rPr>
          <w:b/>
          <w:i/>
        </w:rPr>
        <w:t>областного государственного казенного учреждения «Многофункциональный центр предоставления государственных и муниципальных услуг» (МФЦ)</w:t>
      </w:r>
      <w:proofErr w:type="gramStart"/>
      <w:r w:rsidR="00514144" w:rsidRPr="004445DE">
        <w:rPr>
          <w:b/>
          <w:i/>
        </w:rPr>
        <w:t xml:space="preserve"> ,</w:t>
      </w:r>
      <w:proofErr w:type="gramEnd"/>
      <w:r w:rsidR="00514144" w:rsidRPr="004445DE">
        <w:rPr>
          <w:b/>
          <w:i/>
        </w:rPr>
        <w:t xml:space="preserve"> а также в его территориальных филиалах, которые действуют во всех городах и районных центрах региона. </w:t>
      </w:r>
    </w:p>
    <w:p w:rsidR="00514144" w:rsidRDefault="009E3868" w:rsidP="004445DE">
      <w:pPr>
        <w:spacing w:line="360" w:lineRule="auto"/>
      </w:pPr>
      <w:r w:rsidRPr="009E3868">
        <w:t>На сегодняшний де</w:t>
      </w:r>
      <w:r w:rsidR="00514144">
        <w:t xml:space="preserve">нь подразделения МФЦ оказывают следующие государственные </w:t>
      </w:r>
      <w:r w:rsidRPr="009E3868">
        <w:t xml:space="preserve"> услуги ПФР</w:t>
      </w:r>
      <w:r w:rsidR="00514144">
        <w:t>:</w:t>
      </w:r>
    </w:p>
    <w:p w:rsidR="00514144" w:rsidRDefault="009E3868" w:rsidP="004445DE">
      <w:pPr>
        <w:spacing w:line="360" w:lineRule="auto"/>
      </w:pPr>
      <w:r w:rsidRPr="009E3868">
        <w:t xml:space="preserve"> </w:t>
      </w:r>
      <w:r w:rsidR="00514144">
        <w:t>1.</w:t>
      </w:r>
      <w:r w:rsidR="00514144">
        <w:tab/>
        <w:t>Выдача государственного сертификата на</w:t>
      </w:r>
      <w:r w:rsidR="00514144">
        <w:t xml:space="preserve"> материнский (семейный) капитал</w:t>
      </w:r>
      <w:r w:rsidR="00857051">
        <w:t>.</w:t>
      </w:r>
    </w:p>
    <w:p w:rsidR="00514144" w:rsidRDefault="00514144" w:rsidP="004445DE">
      <w:pPr>
        <w:spacing w:line="360" w:lineRule="auto"/>
      </w:pPr>
      <w:r>
        <w:t>2.</w:t>
      </w:r>
      <w:r>
        <w:tab/>
        <w:t>Рассмотрение заявления о распоряжении средствами (частью средств) ма</w:t>
      </w:r>
      <w:r>
        <w:t>теринского (семейного) капитала</w:t>
      </w:r>
      <w:r w:rsidR="00857051">
        <w:t>.</w:t>
      </w:r>
    </w:p>
    <w:p w:rsidR="00514144" w:rsidRDefault="00514144" w:rsidP="004445DE">
      <w:pPr>
        <w:spacing w:line="360" w:lineRule="auto"/>
      </w:pPr>
      <w:r>
        <w:t>3.</w:t>
      </w:r>
      <w:r>
        <w:tab/>
        <w:t>Установление ежемесячной денежной выплаты отдельным категориям</w:t>
      </w:r>
      <w:r>
        <w:t xml:space="preserve"> граждан</w:t>
      </w:r>
      <w:r w:rsidR="00857051">
        <w:t>.</w:t>
      </w:r>
      <w:r>
        <w:t xml:space="preserve"> </w:t>
      </w:r>
    </w:p>
    <w:p w:rsidR="00514144" w:rsidRDefault="00514144" w:rsidP="004445DE">
      <w:pPr>
        <w:spacing w:line="360" w:lineRule="auto"/>
      </w:pPr>
      <w:r>
        <w:t>4.</w:t>
      </w:r>
      <w:r>
        <w:tab/>
        <w:t>Прием, расс</w:t>
      </w:r>
      <w:r w:rsidR="00857051">
        <w:t xml:space="preserve">мотрение заявлений </w:t>
      </w:r>
      <w:r>
        <w:t xml:space="preserve"> застрахованных лиц в целях реализации ими прав при формировании и инвестировании средств пенсионных накоп</w:t>
      </w:r>
      <w:r>
        <w:t>лений и принятие решений по ним</w:t>
      </w:r>
      <w:r w:rsidR="00857051">
        <w:t>.</w:t>
      </w:r>
    </w:p>
    <w:p w:rsidR="00514144" w:rsidRDefault="00514144" w:rsidP="004445DE">
      <w:pPr>
        <w:spacing w:line="360" w:lineRule="auto"/>
      </w:pPr>
      <w:r>
        <w:t>5.</w:t>
      </w:r>
      <w:r>
        <w:tab/>
      </w:r>
      <w:r w:rsidR="00C12968">
        <w:t>Прием от граждан анкет в целях р</w:t>
      </w:r>
      <w:r>
        <w:t>еги</w:t>
      </w:r>
      <w:r w:rsidR="00C12968">
        <w:t>страции</w:t>
      </w:r>
      <w:r>
        <w:t xml:space="preserve"> в системе обязательного пенсионного страхования, в том числе прием от застрахованных лиц заявлений об обмене или о выдаче дуб</w:t>
      </w:r>
      <w:r>
        <w:t>ликата страхового свидетельства</w:t>
      </w:r>
      <w:r w:rsidR="004445DE">
        <w:t xml:space="preserve"> (СНИЛС)</w:t>
      </w:r>
      <w:r w:rsidR="00857051">
        <w:t>.</w:t>
      </w:r>
    </w:p>
    <w:p w:rsidR="00514144" w:rsidRDefault="00514144" w:rsidP="004445DE">
      <w:pPr>
        <w:spacing w:line="360" w:lineRule="auto"/>
      </w:pPr>
      <w:r>
        <w:t>6.</w:t>
      </w:r>
      <w:r>
        <w:tab/>
        <w:t>Установление страховых пенсий, накопительной пенсии и пенсий по государственному пенсио</w:t>
      </w:r>
      <w:r>
        <w:t>нному обеспечению</w:t>
      </w:r>
      <w:r w:rsidR="00857051">
        <w:t>.</w:t>
      </w:r>
    </w:p>
    <w:p w:rsidR="00514144" w:rsidRDefault="00514144" w:rsidP="004445DE">
      <w:pPr>
        <w:spacing w:line="360" w:lineRule="auto"/>
      </w:pPr>
      <w:r>
        <w:t>7.</w:t>
      </w:r>
      <w:r>
        <w:tab/>
        <w:t>Выплата страховых пенсий, накопительной пенсии и пенсий по государст</w:t>
      </w:r>
      <w:r>
        <w:t>венному пенсионному обеспечению</w:t>
      </w:r>
      <w:r w:rsidR="00857051">
        <w:t>.</w:t>
      </w:r>
    </w:p>
    <w:p w:rsidR="00C12968" w:rsidRDefault="00514144" w:rsidP="004445DE">
      <w:pPr>
        <w:spacing w:line="360" w:lineRule="auto"/>
      </w:pPr>
      <w:r>
        <w:t>8.</w:t>
      </w:r>
      <w:r>
        <w:tab/>
        <w:t>Установление федеральной социальной доплаты к пенсии.</w:t>
      </w:r>
    </w:p>
    <w:p w:rsidR="0005791F" w:rsidRDefault="00C12968" w:rsidP="004445DE">
      <w:pPr>
        <w:spacing w:line="360" w:lineRule="auto"/>
      </w:pPr>
      <w:r>
        <w:t>Кроме того, в МФ</w:t>
      </w:r>
      <w:r w:rsidR="0005791F">
        <w:t>Ц гражданин может в режиме реального времени через систему межведомственного обмена  получить информацию:</w:t>
      </w:r>
    </w:p>
    <w:p w:rsidR="0005791F" w:rsidRDefault="0005791F" w:rsidP="004445DE">
      <w:pPr>
        <w:spacing w:line="360" w:lineRule="auto"/>
      </w:pPr>
      <w:r>
        <w:lastRenderedPageBreak/>
        <w:t xml:space="preserve"> - </w:t>
      </w:r>
      <w:r w:rsidRPr="0005791F">
        <w:t xml:space="preserve"> </w:t>
      </w:r>
      <w:r>
        <w:t xml:space="preserve"> о состоянии своего индивидуального лицевого счета</w:t>
      </w:r>
      <w:r>
        <w:t xml:space="preserve"> в системе обязательного пенсионного страхования;</w:t>
      </w:r>
    </w:p>
    <w:p w:rsidR="0005791F" w:rsidRDefault="0005791F" w:rsidP="004445DE">
      <w:pPr>
        <w:spacing w:line="360" w:lineRule="auto"/>
      </w:pPr>
      <w:r>
        <w:t xml:space="preserve">- </w:t>
      </w:r>
      <w:r>
        <w:t xml:space="preserve"> о предоставлении государственной социальной помощи</w:t>
      </w:r>
      <w:r>
        <w:t xml:space="preserve"> в виде набора социальных услуг;</w:t>
      </w:r>
    </w:p>
    <w:p w:rsidR="0005791F" w:rsidRDefault="0005791F" w:rsidP="004445DE">
      <w:pPr>
        <w:spacing w:line="360" w:lineRule="auto"/>
      </w:pPr>
      <w:r>
        <w:t>- получить  справку о размере пенсий (иных выплат);</w:t>
      </w:r>
      <w:bookmarkStart w:id="0" w:name="_GoBack"/>
      <w:bookmarkEnd w:id="0"/>
    </w:p>
    <w:p w:rsidR="00C12968" w:rsidRDefault="0005791F" w:rsidP="004445DE">
      <w:pPr>
        <w:spacing w:line="360" w:lineRule="auto"/>
      </w:pPr>
      <w:r>
        <w:t xml:space="preserve"> - получить справку</w:t>
      </w:r>
      <w:r>
        <w:t xml:space="preserve"> об отнесении к категории граждан </w:t>
      </w:r>
      <w:proofErr w:type="spellStart"/>
      <w:r>
        <w:t>предпенсионного</w:t>
      </w:r>
      <w:proofErr w:type="spellEnd"/>
      <w:r>
        <w:t xml:space="preserve"> возраста.</w:t>
      </w:r>
    </w:p>
    <w:p w:rsidR="009E3868" w:rsidRPr="009E3868" w:rsidRDefault="009E3868" w:rsidP="004445DE">
      <w:pPr>
        <w:spacing w:line="360" w:lineRule="auto"/>
      </w:pPr>
      <w:r w:rsidRPr="009E3868">
        <w:t xml:space="preserve">Отметим также, что еще больший перечень услуг ПФР можно получить  в электронном виде на официальном сайте Пенсионного фонда </w:t>
      </w:r>
      <w:proofErr w:type="spellStart"/>
      <w:r w:rsidRPr="009E3868">
        <w:rPr>
          <w:lang w:val="en-US"/>
        </w:rPr>
        <w:t>pfrf</w:t>
      </w:r>
      <w:proofErr w:type="spellEnd"/>
      <w:r w:rsidRPr="009E3868">
        <w:t>.</w:t>
      </w:r>
      <w:proofErr w:type="spellStart"/>
      <w:r w:rsidRPr="009E3868">
        <w:rPr>
          <w:lang w:val="en-US"/>
        </w:rPr>
        <w:t>ru</w:t>
      </w:r>
      <w:proofErr w:type="spellEnd"/>
      <w:r w:rsidRPr="009E3868">
        <w:t xml:space="preserve"> в разделе «Личный кабинет гражданина» или на портале </w:t>
      </w:r>
      <w:proofErr w:type="spellStart"/>
      <w:r w:rsidRPr="009E3868">
        <w:rPr>
          <w:lang w:val="en-US"/>
        </w:rPr>
        <w:t>gosuslugi</w:t>
      </w:r>
      <w:proofErr w:type="spellEnd"/>
      <w:r w:rsidRPr="009E3868">
        <w:t>.</w:t>
      </w:r>
      <w:proofErr w:type="spellStart"/>
      <w:r w:rsidRPr="009E3868">
        <w:rPr>
          <w:lang w:val="en-US"/>
        </w:rPr>
        <w:t>ru</w:t>
      </w:r>
      <w:proofErr w:type="spellEnd"/>
      <w:r w:rsidRPr="009E3868">
        <w:t>.</w:t>
      </w:r>
    </w:p>
    <w:p w:rsidR="009E3868" w:rsidRDefault="00AB7C91" w:rsidP="004445DE">
      <w:pPr>
        <w:spacing w:line="360" w:lineRule="auto"/>
      </w:pPr>
      <w:r>
        <w:t>У</w:t>
      </w:r>
      <w:r w:rsidR="009E3868" w:rsidRPr="009E3868">
        <w:t>знать адреса, контактные телефоны и режим работы ближайшего центра</w:t>
      </w:r>
      <w:r>
        <w:t xml:space="preserve"> МФЦ </w:t>
      </w:r>
      <w:r w:rsidR="009E3868" w:rsidRPr="009E3868">
        <w:t xml:space="preserve"> «Мои Документы» можно на сайте </w:t>
      </w:r>
      <w:proofErr w:type="spellStart"/>
      <w:r w:rsidR="009E3868" w:rsidRPr="009E3868">
        <w:rPr>
          <w:lang w:val="en-US"/>
        </w:rPr>
        <w:t>mfc</w:t>
      </w:r>
      <w:proofErr w:type="spellEnd"/>
      <w:r>
        <w:t>44</w:t>
      </w:r>
      <w:r w:rsidR="009E3868" w:rsidRPr="009E3868">
        <w:t>.</w:t>
      </w:r>
      <w:proofErr w:type="spellStart"/>
      <w:r w:rsidR="009E3868" w:rsidRPr="009E3868">
        <w:rPr>
          <w:lang w:val="en-US"/>
        </w:rPr>
        <w:t>ru</w:t>
      </w:r>
      <w:proofErr w:type="spellEnd"/>
      <w:r w:rsidR="009E3868" w:rsidRPr="009E3868">
        <w:t>.</w:t>
      </w:r>
    </w:p>
    <w:p w:rsidR="00AB7C91" w:rsidRDefault="00AB7C91" w:rsidP="009E3868"/>
    <w:p w:rsidR="00AB7C91" w:rsidRDefault="00AB7C91" w:rsidP="009E3868"/>
    <w:p w:rsidR="00AB7C91" w:rsidRDefault="00AB7C91" w:rsidP="009E3868">
      <w:r>
        <w:t>Пресс-служба ОПФР по Костромской области</w:t>
      </w:r>
    </w:p>
    <w:p w:rsidR="00AB7C91" w:rsidRPr="009E3868" w:rsidRDefault="00AB7C91" w:rsidP="009E3868">
      <w:r>
        <w:t>390-607</w:t>
      </w:r>
    </w:p>
    <w:sectPr w:rsidR="00AB7C91" w:rsidRPr="009E3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868"/>
    <w:rsid w:val="0005791F"/>
    <w:rsid w:val="001B538C"/>
    <w:rsid w:val="00294D1F"/>
    <w:rsid w:val="004445DE"/>
    <w:rsid w:val="004B5F07"/>
    <w:rsid w:val="00514144"/>
    <w:rsid w:val="00857051"/>
    <w:rsid w:val="009E3868"/>
    <w:rsid w:val="00AB7C91"/>
    <w:rsid w:val="00C12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ГУ-ОПФР по Костромской области</Company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Замяткина Елена Витальевна</dc:creator>
  <cp:lastModifiedBy>Замяткина Елена Витальевна</cp:lastModifiedBy>
  <cp:revision>3</cp:revision>
  <cp:lastPrinted>2020-07-24T10:21:00Z</cp:lastPrinted>
  <dcterms:created xsi:type="dcterms:W3CDTF">2020-07-24T10:23:00Z</dcterms:created>
  <dcterms:modified xsi:type="dcterms:W3CDTF">2020-07-24T10:24:00Z</dcterms:modified>
</cp:coreProperties>
</file>