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7" w:rsidRDefault="00D01297" w:rsidP="00D01297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73110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73110" w:rsidRDefault="00C73110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237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28 августа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73110" w:rsidRDefault="00C73110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73110" w:rsidRDefault="00C73110" w:rsidP="00D0129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1297" w:rsidRDefault="00D01297" w:rsidP="00D01297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D01297" w:rsidRDefault="00D01297" w:rsidP="00D01297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D01297" w:rsidRDefault="00D01297" w:rsidP="00D01297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D01297" w:rsidRDefault="00D01297" w:rsidP="00D01297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D01297" w:rsidRDefault="00D01297" w:rsidP="00D01297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01297" w:rsidRDefault="00D01297" w:rsidP="00D01297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D01297" w:rsidRPr="00D01297" w:rsidRDefault="00D01297" w:rsidP="00D01297">
      <w:pPr>
        <w:jc w:val="center"/>
        <w:rPr>
          <w:sz w:val="20"/>
          <w:szCs w:val="20"/>
        </w:rPr>
      </w:pPr>
      <w:r w:rsidRPr="00D01297">
        <w:rPr>
          <w:sz w:val="20"/>
          <w:szCs w:val="20"/>
        </w:rPr>
        <w:t>РОССИЙСКАЯ  ФЕДЕРАЦИЯ</w:t>
      </w:r>
    </w:p>
    <w:p w:rsidR="00D01297" w:rsidRPr="00D01297" w:rsidRDefault="00D01297" w:rsidP="00D01297">
      <w:pPr>
        <w:jc w:val="center"/>
        <w:rPr>
          <w:sz w:val="20"/>
          <w:szCs w:val="20"/>
        </w:rPr>
      </w:pPr>
      <w:r w:rsidRPr="00D01297">
        <w:rPr>
          <w:sz w:val="20"/>
          <w:szCs w:val="20"/>
        </w:rPr>
        <w:t>КОСТРОМСКАЯ  ОБЛАСТЬ</w:t>
      </w:r>
    </w:p>
    <w:p w:rsidR="00D01297" w:rsidRPr="00D01297" w:rsidRDefault="00D01297" w:rsidP="00D01297">
      <w:pPr>
        <w:jc w:val="center"/>
        <w:rPr>
          <w:sz w:val="20"/>
          <w:szCs w:val="20"/>
        </w:rPr>
      </w:pPr>
      <w:r w:rsidRPr="00D01297">
        <w:rPr>
          <w:sz w:val="20"/>
          <w:szCs w:val="20"/>
        </w:rPr>
        <w:t>СОБРАНИЕ ДЕПУТАТОВ КАДЫЙСКОГО МУНИЦИПАЛЬНОГО РАЙОНА</w:t>
      </w:r>
    </w:p>
    <w:p w:rsidR="00D01297" w:rsidRPr="00D01297" w:rsidRDefault="00D01297" w:rsidP="00D01297">
      <w:pPr>
        <w:jc w:val="center"/>
        <w:rPr>
          <w:sz w:val="20"/>
          <w:szCs w:val="20"/>
        </w:rPr>
      </w:pPr>
    </w:p>
    <w:p w:rsidR="00D01297" w:rsidRPr="00D01297" w:rsidRDefault="00D01297" w:rsidP="00D01297">
      <w:pPr>
        <w:jc w:val="center"/>
        <w:rPr>
          <w:sz w:val="20"/>
          <w:szCs w:val="20"/>
        </w:rPr>
      </w:pPr>
      <w:r w:rsidRPr="00D01297">
        <w:rPr>
          <w:sz w:val="20"/>
          <w:szCs w:val="20"/>
        </w:rPr>
        <w:t>РЕШЕНИЕ</w:t>
      </w:r>
    </w:p>
    <w:p w:rsidR="00D01297" w:rsidRPr="00D01297" w:rsidRDefault="00D01297" w:rsidP="00D01297">
      <w:pPr>
        <w:jc w:val="center"/>
        <w:rPr>
          <w:sz w:val="20"/>
          <w:szCs w:val="20"/>
        </w:rPr>
      </w:pPr>
    </w:p>
    <w:p w:rsidR="00D01297" w:rsidRPr="00D01297" w:rsidRDefault="00D01297" w:rsidP="00D01297">
      <w:pPr>
        <w:rPr>
          <w:sz w:val="20"/>
          <w:szCs w:val="20"/>
        </w:rPr>
      </w:pPr>
      <w:r w:rsidRPr="00D01297">
        <w:rPr>
          <w:sz w:val="20"/>
          <w:szCs w:val="20"/>
        </w:rPr>
        <w:t xml:space="preserve"> 28 августа    2019года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D01297">
        <w:rPr>
          <w:sz w:val="20"/>
          <w:szCs w:val="20"/>
        </w:rPr>
        <w:t xml:space="preserve">  №  365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>Об  информации администрации Кадыйского</w:t>
      </w:r>
    </w:p>
    <w:p w:rsidR="00D01297" w:rsidRPr="00D01297" w:rsidRDefault="00D01297" w:rsidP="00D01297">
      <w:pPr>
        <w:rPr>
          <w:sz w:val="20"/>
          <w:szCs w:val="20"/>
        </w:rPr>
      </w:pPr>
      <w:r w:rsidRPr="00D01297">
        <w:rPr>
          <w:sz w:val="20"/>
          <w:szCs w:val="20"/>
        </w:rPr>
        <w:t>муниципального  района по исполнению</w:t>
      </w:r>
    </w:p>
    <w:p w:rsidR="00D01297" w:rsidRPr="00D01297" w:rsidRDefault="00D01297" w:rsidP="00D01297">
      <w:pPr>
        <w:rPr>
          <w:sz w:val="20"/>
          <w:szCs w:val="20"/>
        </w:rPr>
      </w:pPr>
      <w:r w:rsidRPr="00D01297">
        <w:rPr>
          <w:sz w:val="20"/>
          <w:szCs w:val="20"/>
        </w:rPr>
        <w:t>бюджета  муниципального района</w:t>
      </w:r>
    </w:p>
    <w:p w:rsidR="00D01297" w:rsidRPr="00D01297" w:rsidRDefault="00D01297" w:rsidP="00D01297">
      <w:pPr>
        <w:rPr>
          <w:sz w:val="20"/>
          <w:szCs w:val="20"/>
        </w:rPr>
      </w:pPr>
      <w:r w:rsidRPr="00D01297">
        <w:rPr>
          <w:sz w:val="20"/>
          <w:szCs w:val="20"/>
        </w:rPr>
        <w:t xml:space="preserve">за   первое  полугодие  2019г.  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</w:p>
    <w:p w:rsidR="00D01297" w:rsidRPr="00D01297" w:rsidRDefault="00D01297" w:rsidP="00D01297">
      <w:pPr>
        <w:tabs>
          <w:tab w:val="left" w:pos="555"/>
        </w:tabs>
        <w:jc w:val="both"/>
        <w:rPr>
          <w:sz w:val="20"/>
          <w:szCs w:val="20"/>
        </w:rPr>
      </w:pPr>
      <w:r w:rsidRPr="00D01297">
        <w:rPr>
          <w:sz w:val="20"/>
          <w:szCs w:val="20"/>
        </w:rPr>
        <w:tab/>
        <w:t>Заслушав информацию администрации Кадыйского муниципального района, об исполнении бюджета Кадыйского муниципального района за первое полугодие 2019года Собрание депутатов отмечает следующее.</w:t>
      </w:r>
    </w:p>
    <w:p w:rsidR="00D01297" w:rsidRPr="00D01297" w:rsidRDefault="00D01297" w:rsidP="00D01297">
      <w:pPr>
        <w:tabs>
          <w:tab w:val="left" w:pos="570"/>
        </w:tabs>
        <w:ind w:firstLine="570"/>
        <w:jc w:val="both"/>
        <w:rPr>
          <w:sz w:val="20"/>
          <w:szCs w:val="20"/>
        </w:rPr>
      </w:pPr>
      <w:r w:rsidRPr="00D01297">
        <w:rPr>
          <w:sz w:val="20"/>
          <w:szCs w:val="20"/>
        </w:rPr>
        <w:t>По состоянию на 1-е июля 2019года общий объем доходов, поступивших в бюджет Кадыйского муниципального района, составил 99,5 млн. руб.- 45,8% к уточненному годовому плану. По итогам 1 полугодия 2019 года наблюдается снижение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доходов на 11,6 % по отношению к результатам соответствующего периода 2018 года, в том числе по налоговым и неналоговым доходам рост на 13,3 %.</w:t>
      </w:r>
    </w:p>
    <w:p w:rsidR="00D01297" w:rsidRPr="00D01297" w:rsidRDefault="00D01297" w:rsidP="00D01297">
      <w:pPr>
        <w:tabs>
          <w:tab w:val="left" w:pos="570"/>
        </w:tabs>
        <w:ind w:firstLine="555"/>
        <w:jc w:val="both"/>
        <w:rPr>
          <w:color w:val="000000"/>
          <w:sz w:val="20"/>
          <w:szCs w:val="20"/>
        </w:rPr>
      </w:pPr>
      <w:r w:rsidRPr="00D01297">
        <w:rPr>
          <w:sz w:val="20"/>
          <w:szCs w:val="20"/>
        </w:rPr>
        <w:t xml:space="preserve">В структуре доходов бюджета муниципального района по итогам шести месяцев текущего года собственные доходы составили 15,4% - 15,3 млн. руб. В объеме налоговых и неналоговых доходных источников, удельный вес налоговых доходов составил 74,5% - 11,4 млн. руб., неналоговых доходов 25,5% - 3,9 млн. руб. </w:t>
      </w:r>
    </w:p>
    <w:p w:rsidR="00D01297" w:rsidRPr="00D01297" w:rsidRDefault="00D01297" w:rsidP="00D01297">
      <w:pPr>
        <w:ind w:firstLine="600"/>
        <w:jc w:val="both"/>
        <w:rPr>
          <w:color w:val="000000"/>
          <w:sz w:val="20"/>
          <w:szCs w:val="20"/>
        </w:rPr>
      </w:pPr>
      <w:r w:rsidRPr="00D01297">
        <w:rPr>
          <w:color w:val="000000"/>
          <w:sz w:val="20"/>
          <w:szCs w:val="20"/>
        </w:rPr>
        <w:t>Безвозмездные поступления в общем объеме доходов составил</w:t>
      </w:r>
      <w:r w:rsidRPr="00D01297">
        <w:rPr>
          <w:sz w:val="20"/>
          <w:szCs w:val="20"/>
        </w:rPr>
        <w:t>и – 84,6% или 84,2 млн. руб.</w:t>
      </w:r>
    </w:p>
    <w:p w:rsidR="00D01297" w:rsidRPr="00D01297" w:rsidRDefault="00D01297" w:rsidP="00D01297">
      <w:pPr>
        <w:ind w:firstLine="600"/>
        <w:jc w:val="both"/>
        <w:rPr>
          <w:color w:val="FF0000"/>
          <w:sz w:val="20"/>
          <w:szCs w:val="20"/>
        </w:rPr>
      </w:pPr>
      <w:r w:rsidRPr="00D01297">
        <w:rPr>
          <w:color w:val="000000"/>
          <w:sz w:val="20"/>
          <w:szCs w:val="20"/>
        </w:rPr>
        <w:t xml:space="preserve">Наиболее </w:t>
      </w:r>
      <w:r w:rsidRPr="00D01297">
        <w:rPr>
          <w:sz w:val="20"/>
          <w:szCs w:val="20"/>
        </w:rPr>
        <w:t>крупные доходные источники – налог на доходы физических лиц – 5,0 млн. руб., налоги на совокупный доход – 5,3 млн. руб., доходы от оказания платных услуг и компенсации затрат государства — 2,1 млн. руб.</w:t>
      </w:r>
    </w:p>
    <w:p w:rsidR="00D01297" w:rsidRPr="00D01297" w:rsidRDefault="00D01297" w:rsidP="00D01297">
      <w:pPr>
        <w:ind w:firstLine="600"/>
        <w:jc w:val="both"/>
        <w:rPr>
          <w:sz w:val="20"/>
          <w:szCs w:val="20"/>
        </w:rPr>
      </w:pP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color w:val="FF0000"/>
          <w:sz w:val="20"/>
          <w:szCs w:val="20"/>
        </w:rPr>
        <w:tab/>
      </w:r>
      <w:r w:rsidRPr="00D01297">
        <w:rPr>
          <w:sz w:val="20"/>
          <w:szCs w:val="20"/>
        </w:rPr>
        <w:t>Объем расходов бюджета муниципального района за шесть месяцев 2019 года выразился в сумме 100,5 млн. руб.- 45,7% от уточненных годовых назначений, из которых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69,9 % или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color w:val="000000"/>
          <w:sz w:val="20"/>
          <w:szCs w:val="20"/>
        </w:rPr>
        <w:t>70,2</w:t>
      </w:r>
      <w:r w:rsidRPr="00D01297">
        <w:rPr>
          <w:sz w:val="20"/>
          <w:szCs w:val="20"/>
        </w:rPr>
        <w:t xml:space="preserve"> млн. руб. направлено на отрасль «Образование»,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на отрасль «Культура, кинематография» 9,0 млн. руб.- 8,9 % от объема произведенных расходов по бюджету муниципального района.</w:t>
      </w:r>
      <w:r w:rsidRPr="00D01297">
        <w:rPr>
          <w:color w:val="FF0000"/>
          <w:sz w:val="20"/>
          <w:szCs w:val="20"/>
        </w:rPr>
        <w:t xml:space="preserve"> </w:t>
      </w:r>
      <w:proofErr w:type="gramStart"/>
      <w:r w:rsidRPr="00D01297">
        <w:rPr>
          <w:sz w:val="20"/>
          <w:szCs w:val="20"/>
        </w:rPr>
        <w:t>Расходы по отрасли «Национальная экономика» за шесть месяцев составили 2,0 млн. руб., что составило 2,8% от годовых плановых назначений</w:t>
      </w:r>
      <w:r w:rsidRPr="00D01297">
        <w:rPr>
          <w:color w:val="000000"/>
          <w:sz w:val="20"/>
          <w:szCs w:val="20"/>
        </w:rPr>
        <w:t>,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из которых финансирование пассажирских перевозок — 860,5 тыс. руб., расходы на дорожное  хозяйство (дорожные фонды) выразились в сумме 747,4 тыс. руб.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Расходы на реализацию общегосударственных вопросов составили 11,5 млн. руб.  –</w:t>
      </w:r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color w:val="000000"/>
          <w:sz w:val="20"/>
          <w:szCs w:val="20"/>
        </w:rPr>
        <w:t>50,9</w:t>
      </w:r>
      <w:r w:rsidRPr="00D01297">
        <w:rPr>
          <w:sz w:val="20"/>
          <w:szCs w:val="20"/>
        </w:rPr>
        <w:t>% от годовых назначений на 2019 год.</w:t>
      </w:r>
      <w:proofErr w:type="gramEnd"/>
      <w:r w:rsidRPr="00D01297">
        <w:rPr>
          <w:color w:val="FF0000"/>
          <w:sz w:val="20"/>
          <w:szCs w:val="20"/>
        </w:rPr>
        <w:t xml:space="preserve"> </w:t>
      </w:r>
      <w:r w:rsidRPr="00D01297">
        <w:rPr>
          <w:sz w:val="20"/>
          <w:szCs w:val="20"/>
        </w:rPr>
        <w:t>Расходы на социальную политику за первое полугодие текущего года составили 897,3 тыс. руб., на физическую культуру и спорт — 84,3 тыс. руб. Перечисление межбюджетных трансфертов за шесть месяцев 2019 года составило 6,1 млн. руб. – 63,4% утвержденных годовых назначений.</w:t>
      </w:r>
      <w:r w:rsidRPr="00D01297">
        <w:rPr>
          <w:color w:val="FF0000"/>
          <w:sz w:val="20"/>
          <w:szCs w:val="20"/>
        </w:rPr>
        <w:t xml:space="preserve"> </w:t>
      </w:r>
    </w:p>
    <w:p w:rsidR="00D01297" w:rsidRPr="00D01297" w:rsidRDefault="00D01297" w:rsidP="00D01297">
      <w:pPr>
        <w:ind w:firstLine="600"/>
        <w:jc w:val="both"/>
        <w:rPr>
          <w:color w:val="000000"/>
          <w:sz w:val="20"/>
          <w:szCs w:val="20"/>
        </w:rPr>
      </w:pPr>
      <w:r w:rsidRPr="00D01297">
        <w:rPr>
          <w:sz w:val="20"/>
          <w:szCs w:val="20"/>
        </w:rPr>
        <w:t>Муниципальный долг на 01.07.2019г. составил 13,3млн. руб., расходы на обслуживание муниципального долга по итогам 1 полугодия  2019 года составили 524,3 тыс. руб.</w:t>
      </w:r>
      <w:r w:rsidRPr="00D01297">
        <w:rPr>
          <w:sz w:val="20"/>
          <w:szCs w:val="20"/>
        </w:rPr>
        <w:tab/>
      </w:r>
    </w:p>
    <w:p w:rsidR="00D01297" w:rsidRPr="00D01297" w:rsidRDefault="00D01297" w:rsidP="00D01297">
      <w:pPr>
        <w:ind w:firstLine="600"/>
        <w:jc w:val="both"/>
        <w:rPr>
          <w:sz w:val="20"/>
          <w:szCs w:val="20"/>
        </w:rPr>
      </w:pPr>
      <w:r w:rsidRPr="00D01297">
        <w:rPr>
          <w:color w:val="000000"/>
          <w:sz w:val="20"/>
          <w:szCs w:val="20"/>
        </w:rPr>
        <w:t xml:space="preserve">Доля расходов на содержание органов местного самоуправления муниципального района составила 13,75 %, что не превысило норматив формирования расходов на содержание органов местного самоуправления, утвержденный Постановлением администрации области от 17 декабря 2018года № 541-а, который составил 25,55 %. </w:t>
      </w:r>
    </w:p>
    <w:p w:rsidR="00D01297" w:rsidRPr="00D01297" w:rsidRDefault="00D01297" w:rsidP="00D01297">
      <w:pPr>
        <w:tabs>
          <w:tab w:val="left" w:pos="540"/>
        </w:tabs>
        <w:jc w:val="both"/>
        <w:rPr>
          <w:sz w:val="20"/>
          <w:szCs w:val="20"/>
        </w:rPr>
      </w:pPr>
      <w:r w:rsidRPr="00D01297">
        <w:rPr>
          <w:sz w:val="20"/>
          <w:szCs w:val="20"/>
        </w:rPr>
        <w:tab/>
        <w:t xml:space="preserve"> </w:t>
      </w:r>
      <w:r w:rsidRPr="00D01297">
        <w:rPr>
          <w:sz w:val="20"/>
          <w:szCs w:val="20"/>
        </w:rPr>
        <w:tab/>
        <w:t>В объеме налоговых и неналоговых доходов консолидированного бюджета района, поступление собственных доходных источников бюджета муниципального района составило 61,3 %, бюджетов поселений 38,7% объема поступлений. Всего в доход консолидированного бюджета района поступило 111,4 млн. руб., в том числе налоговых и неналоговых доходов 25,0 млн. руб., выше соответствующего периода 2018 года на 1,9 млн. руб.</w:t>
      </w:r>
    </w:p>
    <w:p w:rsidR="00D01297" w:rsidRPr="00D01297" w:rsidRDefault="00D01297" w:rsidP="00D01297">
      <w:pPr>
        <w:tabs>
          <w:tab w:val="left" w:pos="510"/>
          <w:tab w:val="left" w:pos="555"/>
        </w:tabs>
        <w:jc w:val="both"/>
        <w:rPr>
          <w:sz w:val="20"/>
          <w:szCs w:val="20"/>
        </w:rPr>
      </w:pPr>
      <w:r w:rsidRPr="00D01297">
        <w:rPr>
          <w:sz w:val="20"/>
          <w:szCs w:val="20"/>
        </w:rPr>
        <w:tab/>
        <w:t xml:space="preserve"> Исполнение консолидированного бюджета муниципального района по доходам по состоянию на 1-е июля т.г. составило 44,9% к уточненному годовому плану, в том числе по налоговым и неналоговым доходам на 50,9%.</w:t>
      </w:r>
    </w:p>
    <w:p w:rsidR="00D01297" w:rsidRPr="00D01297" w:rsidRDefault="00D01297" w:rsidP="00D01297">
      <w:pPr>
        <w:tabs>
          <w:tab w:val="left" w:pos="555"/>
        </w:tabs>
        <w:jc w:val="both"/>
        <w:rPr>
          <w:sz w:val="20"/>
          <w:szCs w:val="20"/>
        </w:rPr>
      </w:pPr>
      <w:r w:rsidRPr="00D01297">
        <w:rPr>
          <w:sz w:val="20"/>
          <w:szCs w:val="20"/>
        </w:rPr>
        <w:tab/>
        <w:t xml:space="preserve"> Учитывая вышеизложенное, Собрание депутатов</w:t>
      </w:r>
    </w:p>
    <w:p w:rsidR="00D01297" w:rsidRPr="00D01297" w:rsidRDefault="00D01297" w:rsidP="00D01297">
      <w:pPr>
        <w:jc w:val="center"/>
        <w:rPr>
          <w:sz w:val="20"/>
          <w:szCs w:val="20"/>
        </w:rPr>
      </w:pPr>
    </w:p>
    <w:p w:rsidR="00D01297" w:rsidRPr="00D01297" w:rsidRDefault="00D01297" w:rsidP="00D01297">
      <w:pPr>
        <w:jc w:val="center"/>
        <w:rPr>
          <w:sz w:val="20"/>
          <w:szCs w:val="20"/>
        </w:rPr>
      </w:pPr>
      <w:r w:rsidRPr="00D01297">
        <w:rPr>
          <w:sz w:val="20"/>
          <w:szCs w:val="20"/>
        </w:rPr>
        <w:t>РЕШИЛО: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>1.Принять к сведению информацию администрации муниципального района об исполнении бюджета муниципального района за 1 полугодие 2019года.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 xml:space="preserve">2.Администрации муниципального района обеспечить исполнение бюджета муниципального района по доходам за 2019 год. 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 xml:space="preserve">3.Администрации муниципального района в процессе исполнения бюджета муниципального района по расходам, обеспечить финансирование получателей средств бюджета муниципального района, утвержденных решением </w:t>
      </w:r>
      <w:r w:rsidRPr="00D01297">
        <w:rPr>
          <w:sz w:val="20"/>
          <w:szCs w:val="20"/>
        </w:rPr>
        <w:lastRenderedPageBreak/>
        <w:t>Собрания депутатов № 312 от 25 декабря 2018года «О бюджете Кадыйского муниципального района на 2019год».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>4.Настоящее решение подлежит опубликованию.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  <w:r w:rsidRPr="00D01297">
        <w:rPr>
          <w:sz w:val="20"/>
          <w:szCs w:val="20"/>
        </w:rPr>
        <w:t>5.</w:t>
      </w:r>
      <w:proofErr w:type="gramStart"/>
      <w:r w:rsidRPr="00D01297">
        <w:rPr>
          <w:sz w:val="20"/>
          <w:szCs w:val="20"/>
        </w:rPr>
        <w:t>Контроль за</w:t>
      </w:r>
      <w:proofErr w:type="gramEnd"/>
      <w:r w:rsidRPr="00D01297">
        <w:rPr>
          <w:sz w:val="20"/>
          <w:szCs w:val="20"/>
        </w:rPr>
        <w:t xml:space="preserve"> исполнением настоящего решения возложить на комиссию по бюджету, налогам, банкам и финансам (Панина И.А.).</w:t>
      </w:r>
    </w:p>
    <w:p w:rsidR="00D01297" w:rsidRPr="00D01297" w:rsidRDefault="00D01297" w:rsidP="00D01297">
      <w:pPr>
        <w:jc w:val="both"/>
        <w:rPr>
          <w:sz w:val="20"/>
          <w:szCs w:val="20"/>
        </w:rPr>
      </w:pPr>
    </w:p>
    <w:p w:rsidR="00D01297" w:rsidRPr="00C0000B" w:rsidRDefault="00D01297" w:rsidP="00D01297">
      <w:pPr>
        <w:jc w:val="both"/>
        <w:rPr>
          <w:sz w:val="20"/>
          <w:szCs w:val="20"/>
          <w:lang w:eastAsia="ar-SA"/>
        </w:rPr>
      </w:pPr>
      <w:r>
        <w:rPr>
          <w:sz w:val="26"/>
          <w:szCs w:val="26"/>
        </w:rPr>
        <w:t xml:space="preserve"> </w:t>
      </w: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D01297" w:rsidRPr="00C0000B" w:rsidRDefault="00D01297" w:rsidP="00D01297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D01297" w:rsidRPr="00C0000B" w:rsidRDefault="00D01297" w:rsidP="00D01297">
      <w:pPr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D01297" w:rsidRDefault="00D01297" w:rsidP="00D01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275"/>
        <w:gridCol w:w="1148"/>
        <w:gridCol w:w="695"/>
        <w:gridCol w:w="1134"/>
        <w:gridCol w:w="80"/>
        <w:gridCol w:w="1196"/>
      </w:tblGrid>
      <w:tr w:rsidR="009D62DA" w:rsidRPr="00DA3634" w:rsidTr="009D62D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D62DA" w:rsidRPr="009D62DA" w:rsidRDefault="009D62DA" w:rsidP="009D62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D62D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ОТЧЕТ ОБ ИСПОЛНЕНИИ БЮДЖЕТА</w:t>
            </w:r>
          </w:p>
          <w:p w:rsidR="009D62DA" w:rsidRPr="00DA3634" w:rsidRDefault="009D62DA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9D62D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 1 июля 2019 г.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Наименование</w:t>
            </w:r>
          </w:p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u w:val="single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u w:val="single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u w:val="single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u w:val="single"/>
                <w:lang w:eastAsia="en-US"/>
              </w:rPr>
              <w:t>Районный бюджет Кадыйского МР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Периодичность: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месячная, квартальная, годовая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9D62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9D62D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Исполнено</w:t>
            </w:r>
          </w:p>
        </w:tc>
      </w:tr>
      <w:tr w:rsidR="00D01297" w:rsidRPr="00DA3634" w:rsidTr="009D62D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217 014 498,00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99 549 374,67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00010000000000000000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27 245 400,00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15 311 289,26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00010100000000000000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10 499 300,00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4 961 029,47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00010102000010000110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10 499 300,00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4 961 029,47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00010102010010000110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10 224 140,00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4 830 474,63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00010102020010000110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3 823,78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00010102030010000110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-2 840,00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8 861,01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00010102040010000110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249 900,00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117 870,05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00010300000000000000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1 715 600,00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952 385,80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00010302000010000110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1 715 600,00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952 385,80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00010302230010000110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756 500,00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432 343,12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00010302231010000110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756 500,00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432 343,12</w:t>
            </w:r>
          </w:p>
        </w:tc>
      </w:tr>
      <w:tr w:rsidR="00D01297" w:rsidRPr="00DA3634" w:rsidTr="00DA363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00010302240010000110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6 800,00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3 280,23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00010302241010000110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6 800,00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3 280,23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00010302250010000110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1 122 000,00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599 114,11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00010302251010000110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1 122 000,00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599 114,11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00010302260010000110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-169 700,00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-82 351,66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00010302261010000110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-169 700,00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-82 351,66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00010500000000000000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8 010 500,00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5 281 452,53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00010501000000000110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3 946 400,00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3 330 078,84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00010501010010000110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1 946 923,00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1 224 565,69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00010501011010000110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1 949 350,00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1 226 992,43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proofErr w:type="gramStart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00010501011011000110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1 214 025,72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00010501012010000110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-2 427,00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-2 426,74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00010501020010000110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1 999 477,00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2 105 513,15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00010501021010000110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1 999 477,00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2 105 513,15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00010502000020000110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3 951 300,00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1 839 958,48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00010502010020000110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3 951 300,00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1 839 958,48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00010503000010000110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00010503010010000110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00010504000020000110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111 415,00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111 415,21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00010800000000000000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198 244,74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00010803000010000110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198 244,74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00010803010010000110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198 244,74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00011100000000000000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1 671 300,00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682 143,32</w:t>
            </w:r>
          </w:p>
        </w:tc>
      </w:tr>
      <w:tr w:rsidR="00D01297" w:rsidRPr="00DA3634" w:rsidTr="00DA363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00011105000000000120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1 671 300,00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682 143,32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00011105010000000120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1 595 000,00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632 917,36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proofErr w:type="gramStart"/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00011105013050000120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1 150 000,00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408 316,89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00011105013130000120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445 000,00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224 600,47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00011105070000000120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76 300,00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49 225,96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00011105075050000120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76 300,00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49 225,96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00011200000000000000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33 981,60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00011201000010000120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33 981,60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00011201010010000120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14 300,77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00011201030010000120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-95,52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00011201040010000120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45 700,00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19 776,35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00011201041010000120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19 648,36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00011201042010000120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127,99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00011300000000000000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4 030 000,00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2 050 934,32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00011301000000000130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2 634 000,00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1 280 459,19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00011301990000000130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2 634 000,00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1 280 459,19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00011301995050000130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2 634 000,00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1 280 459,19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00011302000000000130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1 396 000,00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770 475,13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00011302060000000130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1 396 000,00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770 475,13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00011302065050000130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1 396 000,00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770 475,13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00011400000000000000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278 700,00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411 860,01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00011402000000000000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00011402050050000410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00011402053050000410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63 700,00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00011406000000000430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215 000,00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348 160,01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00011406010000000430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215 000,00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348 160,01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00011406013050000430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215 000,00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342 895,57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00011406013130000430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5 264,44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00011500000000000000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00011502000000000140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00011502050050000140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00011600000000000000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733 306,29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00011603000000000140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15 300,00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5 975,00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00011603010010000140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5 675,00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00011603030010000140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00011608000010000140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00011608020010000140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00011625000000000140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00011625060010000140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00011628000010000140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8 255,00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8 755,00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00011635000000000140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66 761,00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71 261,55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00011635030050000140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66 761,00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71 261,55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00011643000010000140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94 916,00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174 285,49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00011690000000000140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262 768,00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319 029,25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00011690050050000140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262 768,00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319 029,25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00011700000000000000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5 941,18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00011701000000000180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5 941,18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00011701050050000180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5 941,18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00020000000000000000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189 769 098,00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84 238 085,41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00020200000000000000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172 038 498,00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82 827 337,76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00020210000000000150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45 890 000,00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42 790 000,00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00020215001000000150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34 659 000,00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34 659 000,00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00020215001050000150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34 659 000,00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34 659 000,00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00020215002000000150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11 231 000,00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8 131 000,00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00020215002050000150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11 231 000,00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8 131 000,00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00020220000000000150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79 384 814,00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11 471 633,80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00020220077000000150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13 090 000,00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9 722 325,67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00020220077050000150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13 090 000,00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9 722 325,67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00020220216000000150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5 500 000,00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00020220216050000150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5 500 000,00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00020225467000000150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279 370,00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279 368,42</w:t>
            </w:r>
          </w:p>
        </w:tc>
      </w:tr>
      <w:tr w:rsidR="00D01297" w:rsidRPr="00DA3634" w:rsidTr="009D62D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00020225467050000150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279 370,00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279 368,42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00020225497000000150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1 324 595,00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638 965,21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00020225497050000150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1 324 595,00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638 965,21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00020225519000000150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00020225519050000150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00020227567000000150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57 787 600,00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00020227567050000150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57 787 600,00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00020229999000000150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1 303 249,00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730 974,50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00020229999050000150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1 303 249,00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730 974,50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00020230000000000150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46 335 600,00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28 565 703,96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00020230024000000150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46 335 600,00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28 565 703,96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00020230024050000150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46 335 600,00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28 565 703,96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00020240000000000150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428 084,00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00020240014000000150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428 084,00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00020240014050000150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428 084,00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00020700000000000000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17 730 600,00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1 410 747,65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00020705000050000150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17 730 600,00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1 410 747,65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00020705020050000150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2 427 800,00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1 327 345,49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00020705030050000150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15 302 800,00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83 402,16</w:t>
            </w:r>
          </w:p>
        </w:tc>
      </w:tr>
    </w:tbl>
    <w:p w:rsidR="00D01297" w:rsidRDefault="00D01297" w:rsidP="00D01297">
      <w:pPr>
        <w:jc w:val="both"/>
      </w:pPr>
    </w:p>
    <w:tbl>
      <w:tblPr>
        <w:tblW w:w="10505" w:type="dxa"/>
        <w:tblInd w:w="93" w:type="dxa"/>
        <w:tblLook w:val="04A0"/>
      </w:tblPr>
      <w:tblGrid>
        <w:gridCol w:w="4268"/>
        <w:gridCol w:w="709"/>
        <w:gridCol w:w="2268"/>
        <w:gridCol w:w="1701"/>
        <w:gridCol w:w="1559"/>
      </w:tblGrid>
      <w:tr w:rsidR="00D01297" w:rsidRPr="00DA3634" w:rsidTr="00D01297">
        <w:trPr>
          <w:trHeight w:val="304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</w:rPr>
              <w:t>2. Расходы бюджета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01297" w:rsidRPr="00DA3634" w:rsidTr="00D01297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220 064 768,00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100 547 930,72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22 607 646,00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11 514 891,52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656 821,70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656 821,70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главы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656 821,70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656 821,70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656 821,70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684 196,00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622 529,75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000 0102 0010000110 129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34 291,95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126 093,21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126 093,21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126 093,21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126 093,21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126 093,21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131 334,00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115 631,50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000 0103 0020000110 129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41 926,00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10 461,71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6 493 789,00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4 082 617,65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6 476 489,00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4 082 617,65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4 655 849,00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3 288 399,57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4 655 849,00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3 288 399,57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4 655 849,00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3 288 399,57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3 700 059,00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3 146 115,24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3 447,00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952 340,00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138 837,33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750 670,00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326 823,25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700 143,00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321 230,03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700 143,00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321 230,03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537 583,00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245 578,97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75 651,06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5 593,22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5 593,22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5 593,22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98 585,14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000 0104 0050072060 100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98 585,14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000 0104 0050072060 120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98 585,14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000 0104 0050072060 121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156 921,00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82 553,08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000 0104 0050072060 129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16 032,06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105 139,58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105 139,58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105 139,58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000 0104 0050072070 121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172 198,00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84 277,80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000 0104 0050072070 129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20 861,78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000 0104 0050072090 244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597 270,00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257 670,11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579 160,00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243 498,71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579 160,00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243 498,71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407 506,00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200 160,94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376,00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171 254,00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42 961,77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14 171,40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14 171,40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000 0104 0050072220 244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14 171,40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000 0104 4010172090 000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000 0104 4010172090 500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000 0104 4010172090 530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2 430 788,00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1 524 357,17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Контрольно-счетная комиссия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178 699,62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178 699,62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178 699,62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178 699,62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302 986,00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163 854,82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000 0106 0040000110 129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14 844,80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Обеспечение деятельности и выполнение функций финансового отдела по осуществлению муниципальной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2 083 804,00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1 345 657,55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1 610 804,00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1 153 995,27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1 610 804,00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1 153 995,27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1 610 804,00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1 153 995,27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1 353 152,00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1 000 398,05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257 652,00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153 597,22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191 662,28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189 659,58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189 659,58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189 659,58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2 002,70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2 002,70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000 0106 4010300190 853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2 002,70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000 0107 0200020080 000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000 0107 0200020080 800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000 0107 0200020080 880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000 0111 0700020130 000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000 0111 0700020130 800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000 0111 0700020130 870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11 772 861,00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4 275 001,79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000 0113 0410020210 000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000 0113 0410020210 200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000 0113 0410020210 240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000 0113 0410020210 244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000 0113 0900020150 000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88 644,45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000 0113 0900020150 200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88 644,45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000 0113 0900020150 240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88 644,45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000 0113 0900020150 244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88 644,45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Реализация государственных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функций</w:t>
            </w:r>
            <w:proofErr w:type="gram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,с</w:t>
            </w:r>
            <w:proofErr w:type="gram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вязанных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000 0113 0920020170 000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5 563 919,00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000 0113 0920020170 200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5 563 919,00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000 0113 0920020170 240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5 563 919,00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000 0113 0920020170 244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5 563 919,00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5 778 942,00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4 158 457,34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1 813 032,00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1 687 873,18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1 813 032,00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1 687 873,18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1 527 130,00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1 453 813,97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285 902,00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234 059,21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3 676 910,00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2 201 979,19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3 676 910,00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2 201 979,19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3 676 910,00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2 201 979,19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268 604,97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3 859,98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3 859,98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264 744,99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9 963,00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26 874,00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000 0113 0930000590 853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238 362,00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227 907,99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000 0113 4000020261 244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МП "Поддержка социально ориентированных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некомерческих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25 700,00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000 0113 4000020310 600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25 700,00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000 0113 4000020310 630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25 700,00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000 0113 4000020310 634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25 700,00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000 0113 4020020290 000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000 0113 4020020290 200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000 0113 4020020290 240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000 0113 4020020290 244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70 468 075,00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1 957 171,71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906 765,00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319 772,40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319 772,40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64 722,71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64 722,71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64 722,71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64 722,71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Осущесвление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000 0405 0050072010 000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255 049,69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000 0405 0050072010 100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255 049,69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000 0405 0050072010 120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255 049,69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000 0405 0050072010 121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195 968,87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000 0405 0050072010 129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59 080,82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40000L0180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40000L0180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40000L0180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40000L0180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000 0405 4360020230 200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000 0405 4360020230 240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000 0405 4360020230 244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000 0405 4360020300 200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000 0405 4360020300 240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000 0405 4360020300 244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000 0405 4360072110 000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000 0405 4360072110 200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000 0405 4360072110 240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000 0405 4360072110 244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Мероприятия по борьбе с сорным растением -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борьщевик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Сосновского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43600S2250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43600S2250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43600S2250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0405 43600S2250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979 310,00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860 495,00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000 0408 3030020090 000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860 495,00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000 0408 3030020090 800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860 495,00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000 0408 3030020090 810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860 495,00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000 0408 3030020090 811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860 495,00</w:t>
            </w:r>
          </w:p>
        </w:tc>
      </w:tr>
      <w:tr w:rsidR="00D01297" w:rsidRPr="00DA3634" w:rsidTr="00D01297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000 0408 3030072200 000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000 0408 3030072200 200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000 0408 3030072200 240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000 0408 3030072200 244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68 045 000,00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747 404,31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000 0409 3150020020 000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747 404,31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000 0409 3150020020 200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747 404,31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000 0409 3150020020 240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747 404,31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000 0409 3150020020 244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747 404,31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40000L5670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60 829 400,00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40000L5670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60 829 400,00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40000L5670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60 829 400,00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40000L5670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60 829 400,00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000 0409 4010173010 000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000 0409 4010173010 500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000 0409 4010173010 540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29 500,00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000 0412 3400020030 245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7 500,00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000 0412 3400020040 244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1 587 301,00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305 108,75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88 790,75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000 0501 3600020050 000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88 790,75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000 0501 3600020050 800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88 790,75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000 0501 3600020050 810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88 790,75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000 0501 3600020050 811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88 790,75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1 310 180,00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137 718,00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000 0502 3610020060 000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137 718,00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000 0502 3610020060 200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137 718,00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000 0502 3610020060 240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137 718,00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000 0502 3610020060 244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137 718,00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36100S1300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755 180,00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36100S1300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755 180,00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36100S1300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755 180,00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0502 36100S1300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755 180,00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78 600,00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000 0503 5000020110 000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78 600,00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000 0503 5000020110 200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78 600,00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000 0503 5000020110 240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78 600,00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000 0503 5000020110 244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78 600,00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000 0603 4100020100 360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100 626 069,00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70 238 940,77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16 303 243,00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11 331 232,80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Противодействие терроризму и экстремизму на 2017-2019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498 302,03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498 302,03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498 302,03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000 0701 4000020280 244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498 302,03</w:t>
            </w:r>
          </w:p>
        </w:tc>
      </w:tr>
      <w:tr w:rsidR="00D01297" w:rsidRPr="00DA3634" w:rsidTr="00D01297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15 454 243,00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10 829 930,77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5 699 609,00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4 373 443,75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3 764 950,00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3 022 182,80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3 764 950,00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3 022 182,80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3 226 869,00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2 899 609,06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5 394,00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532 687,00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117 179,74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1 624 187,00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1 106 567,03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1 624 187,00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1 106 567,03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1 624 187,00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1 106 567,03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310 472,00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244 693,92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170 884,95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170 884,95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73 808,97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30 198,00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82 312,00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43 610,97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1 756 080,00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1 113 928,70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1 756 080,00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1 113 928,70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1 756 080,00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1 113 928,70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000 0701 4200000591 244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1 756 080,00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1 113 928,70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7 998 554,00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5 342 558,32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7 888 554,00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5 292 428,32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7 888 554,00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5 292 428,32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6 058 798,00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4 130 012,31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1 829 756,00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1 162 416,01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50 130,00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50 130,00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000 0701 4200072100 244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50 130,00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76 534 064,00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52 925 278,59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000 0702 1020020220 000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4 376 710,98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000 0702 1020020220 400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4 376 710,98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000 0702 1020020220 410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4 376 710,98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000 0702 1020020220 414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4 376 710,98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000 0702 1020071080 000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13 090 000,00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9 722 325,67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000 0702 1020071080 400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13 090 000,00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9 722 325,67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000 0702 1020071080 410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13 090 000,00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9 722 325,67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000 0702 1020071080 414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13 090 000,00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9 722 325,67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000 0702 4000020261 200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000 0702 4000020261 240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000 0702 4000020261 244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1 653 573,85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1 653 573,85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1 653 573,85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000 0702 4000020280 244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1 653 573,85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40000L4953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15 842,00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40000L4953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15 842,00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40000L4953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15 842,00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40000L4953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15 842,00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000 0702 4020020290 000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000 0702 4020020290 100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000 0702 4020020290 110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000 0702 4020020290 111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66 052,00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000 0702 4020020290 119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19 948,00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53 424 334,00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35 830 585,59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Школы-детские сады</w:t>
            </w:r>
            <w:proofErr w:type="gramStart"/>
            <w:r w:rsidR="009D62DA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,</w:t>
            </w:r>
            <w:proofErr w:type="gram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школы начальные,</w:t>
            </w:r>
            <w:r w:rsidR="009D62DA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неполные средние и средние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16 012 838,00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12 637 088,29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9 568 560,00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8 316 883,98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9 568 560,00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8 316 883,98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8 678 896,00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8 296 025,43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12 537,00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825 504,00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8 321,55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3 331 614,33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3 331 614,33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3 331 614,33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1 237 828,00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988 589,98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681 348,00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652 619,17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681 348,00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652 619,17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335 970,81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215 450,00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187 296,61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130 571,00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85 465,00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210 459,00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63 209,20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1 299 481,92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1 299 481,92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1 299 481,92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000 0702 4210000591 244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1 299 481,92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общеобразоват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35 632 496,00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21 894 015,38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30 876 876,00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21 888 843,37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30 876 876,00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21 888 843,37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23 714 959,00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17 075 878,33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7 161 917,00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4 812 965,04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4 755 620,00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5 172,01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4 755 620,00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5 172,01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000 0702 4210072030 244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4 755 620,00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5 172,01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000 0702 4320071020 000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000 0702 4320071020 200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000 0702 4320071020 240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000 0702 4320071020 244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326 160,00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43200S1020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69 120,00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43200S1020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69 120,00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43200S1020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69 120,00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43200S1020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69 120,00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000 0702 4360071320 000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404 814,50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000 0702 4360071320 200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404 814,50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000 0702 4360071320 240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404 814,50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000 0702 4360071320 244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404 814,50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43600S1320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526 146,00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43600S1320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526 146,00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43600S1320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526 146,00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0702 43600S1320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526 146,00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4 048 562,00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3 315 585,63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40000L0140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6 370,20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40000L0140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6 370,20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40000L0140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6 370,20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40000L0140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6 370,20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3 934 862,00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3 259 570,73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2 839 262,00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2 559 921,49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2 839 262,00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2 559 921,49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2 221 589,00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2 065 736,79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617 673,00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494 184,70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671 101,29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671 101,29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671 101,29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28 547,95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20 327,98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20 327,98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8 219,97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2 162,00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29 150,00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6 057,97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49 644,70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49 644,70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49 644,70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000 0703 4230000591 244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49 644,70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128 946,44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000 0707 4310000590 000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128 946,44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000 0707 4310000590 100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128 946,44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000 0707 4310000590 110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128 946,44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000 0707 4310000590 111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128 946,44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000 0707 4310000590 119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3 536 980,00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2 537 897,31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547 265,14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547 265,14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547 265,14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547 265,14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522 488,47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000 0709 0050000110 129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170 630,00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24 776,67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Противодействие терроризму и экстремизму на 2017-2019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98 692,00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98 692,00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98 692,00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000 0709 4000020280 244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136 450,00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98 692,00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2 660 900,00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1 889 940,17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2 179 800,00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1 649 483,52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2 179 800,00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1 649 483,52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1 720 584,00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1 537 909,47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4 588,00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454 616,00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106 986,05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231 778,11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231 778,11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231 778,11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8 678,54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8 678,54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000 0709 4520000590 853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8 678,54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11 312 982,00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8 960 513,79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10 105 622,00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8 080 718,80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000 0801 4000020261 000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000 0801 4000020261 200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000 0801 4000020261 240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000 0801 4000020261 244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566 470,00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123 241,03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566 470,00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123 241,03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566 470,00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123 241,03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566 470,00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123 241,03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40000L4670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306 998,26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40000L4670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306 998,26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40000L4670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306 998,26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40000L4670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306 998,26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Поддержка отрасли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40000L519Ф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40000L519Ф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40000L519Ф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40000L519Ф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109 900,00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5 149 104,00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4 653 771,73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4 521 104,00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4 396 423,02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4 521 104,00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4 396 423,02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3 647 265,00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3 528 979,92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873 839,00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867 443,10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224 702,05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224 702,05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224 702,05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32 646,66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4 516,00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4 516,00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28 130,66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3 737,00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24 393,66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учреждений культуры за счет платных услуг и безвозмездных поступлений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90 687,85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34 356,99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34 356,99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26 387,87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11 504,00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7 969,12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56 330,86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56 330,86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56 330,86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000 0801 4400000591 853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1 364 968,00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1 112 207,04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1 181 468,00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1 005 203,31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1 181 468,00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1 005 203,31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850 507,24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154 696,07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102 367,12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102 367,12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102 367,12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4 636,61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4 636,61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4 636,61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сче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платных услуг и безвозмездных поступлений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4 831,80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4 831,80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4 831,80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000 0801 4410000591 244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4 831,80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1 679 081,09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2 086 340,00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1 631 106,58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2 086 340,00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1 631 106,58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1 776 375,00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1 555 206,71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305 965,00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75 899,87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46 572,34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46 572,34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46 572,34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1 402,17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1 389,98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1 389,98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12,19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000 0801 4420000590 853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12,19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1 207 360,00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879 794,99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534 300,03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533 319,78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533 319,78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533 319,78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544 393,00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489 031,35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794,00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164 407,00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43 494,43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980,25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980,25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980,25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000 0804 0050000190 853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980,25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40000L0140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40000L0140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40000L0140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40000L0140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446 560,00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345 494,96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279 377,04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279 377,04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277 345,00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258 443,57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20 933,47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65 806,16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65 806,16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65 806,16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311,76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311,76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000 0804 4520000590 853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311,76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2 212 195,00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897 261,82</w:t>
            </w:r>
          </w:p>
        </w:tc>
      </w:tr>
      <w:tr w:rsidR="00D01297" w:rsidRPr="00DA3634" w:rsidTr="009D62DA">
        <w:trPr>
          <w:trHeight w:val="1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62 010,61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Муниципальные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000 1001 5020082020 000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62 010,61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000 1001 5020082020 300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62 010,61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000 1001 5020082020 310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62 010,61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000 1001 5020082020 312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62 010,61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2 053 795,00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835 251,21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23 785,88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23 785,88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23 785,88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000 1003 5020072230 313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23 785,88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Социальная поддержка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000 1003 5020082030 000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000 1003 5020082030 300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102 738,00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53 500,00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000 1003 5020082030 310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12 000,00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000 1003 5020082030 313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12 000,00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000 1003 5020082030 360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54 738,00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41 500,00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62700L4970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1 745 857,00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757 965,33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62700L4970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1 745 857,00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757 965,33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62700L4970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1 745 857,00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757 965,33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1003 62700L4970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1 745 857,00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757 965,33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1101 40000L4953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84 332,61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524 282,75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524 282,75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000 1301 0650020120 000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507 284,66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000 1301 0650020120 700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507 284,66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000 1301 0650020120 730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1 205 300,00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507 284,66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000 1301 4010220120 000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16 998,09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000 1301 4010220120 700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16 998,09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000 1301 4010220120 730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16 998,09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9 558 000,00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6 059 427,00</w:t>
            </w:r>
          </w:p>
        </w:tc>
      </w:tr>
      <w:tr w:rsidR="00D01297" w:rsidRPr="00DA3634" w:rsidTr="00D0129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4 052 426,00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Дотация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000 1401 4010170010 000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4 052 426,00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000 1401 4010170010 500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4 052 426,00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000 1401 4010170010 510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4 052 426,00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000 1401 4010170010 511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4 052 426,00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2 007 001,00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000 1403 4010173010 000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2 007 001,00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000 1403 4010173010 500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2 007 001,00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000 1403 4010173010 540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5 200 000,00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2 007 001,00</w:t>
            </w:r>
          </w:p>
        </w:tc>
      </w:tr>
      <w:tr w:rsidR="00D01297" w:rsidRPr="00DA3634" w:rsidTr="00D0129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297" w:rsidRPr="00DA3634" w:rsidRDefault="00D01297" w:rsidP="00D012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профицит</w:t>
            </w:r>
            <w:proofErr w:type="spellEnd"/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-3 050 270,00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97" w:rsidRPr="00DA3634" w:rsidRDefault="00D01297" w:rsidP="00D0129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DA3634">
              <w:rPr>
                <w:rFonts w:eastAsia="Times New Roman"/>
                <w:color w:val="000000"/>
                <w:kern w:val="0"/>
                <w:sz w:val="16"/>
                <w:szCs w:val="16"/>
              </w:rPr>
              <w:t>-998 556,05</w:t>
            </w:r>
          </w:p>
        </w:tc>
      </w:tr>
    </w:tbl>
    <w:p w:rsidR="00D01297" w:rsidRDefault="00D01297"/>
    <w:tbl>
      <w:tblPr>
        <w:tblW w:w="106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663"/>
        <w:gridCol w:w="1747"/>
        <w:gridCol w:w="1497"/>
        <w:gridCol w:w="1498"/>
      </w:tblGrid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Исполнено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3 050 270,00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998 556,05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1 362 270,00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000 01020000000000000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1 962 270,00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000 01020000000000700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13 962 270,00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901 01020000050000710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13 962 270,00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5 000 000,00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000 01020000000000800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-12 000 000,00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-5 000 000,00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901 01020000050000810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-12 000 000,00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-5 000 000,00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000 01030000000000000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000 01030100000000000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000 01030100000000800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902 01030100050000810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-600 000,00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000 01000000000000000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1 688 000,00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1 598 556,05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1 688 000,00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1 598 556,05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-230 976 768,00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-109 560 017,57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-230 976 768,00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-109 560 017,57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000 01050201000000510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-230 976 768,00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-109 560 017,57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000 01050201050000510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-230 976 768,00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-109 560 017,57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232 664 768,00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111 158 573,62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232 664 768,00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111 158 573,62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000 01050201000000610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232 664 768,00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111 158 573,62</w:t>
            </w:r>
          </w:p>
        </w:tc>
      </w:tr>
      <w:tr w:rsidR="00D01297" w:rsidRPr="00DA3634" w:rsidTr="00D0129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000 01050201050000610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232 664 768,00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297" w:rsidRPr="00DA3634" w:rsidRDefault="00D01297" w:rsidP="00D012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  <w:r w:rsidRPr="00DA3634"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  <w:t>111 158 573,62</w:t>
            </w:r>
          </w:p>
        </w:tc>
      </w:tr>
    </w:tbl>
    <w:p w:rsidR="008A74F8" w:rsidRDefault="008A74F8" w:rsidP="008A74F8"/>
    <w:p w:rsidR="008A74F8" w:rsidRPr="008A74F8" w:rsidRDefault="008A74F8" w:rsidP="008A74F8">
      <w:pPr>
        <w:jc w:val="center"/>
        <w:rPr>
          <w:sz w:val="20"/>
          <w:szCs w:val="20"/>
        </w:rPr>
      </w:pPr>
      <w:r w:rsidRPr="008A74F8">
        <w:rPr>
          <w:sz w:val="20"/>
          <w:szCs w:val="20"/>
        </w:rPr>
        <w:t>РОССИЙСКАЯ   ФЕДЕРАЦИЯ</w:t>
      </w:r>
    </w:p>
    <w:p w:rsidR="008A74F8" w:rsidRPr="008A74F8" w:rsidRDefault="008A74F8" w:rsidP="008A74F8">
      <w:pPr>
        <w:jc w:val="center"/>
        <w:rPr>
          <w:sz w:val="20"/>
          <w:szCs w:val="20"/>
        </w:rPr>
      </w:pPr>
      <w:r w:rsidRPr="008A74F8">
        <w:rPr>
          <w:sz w:val="20"/>
          <w:szCs w:val="20"/>
        </w:rPr>
        <w:t>КОСТРОМСКАЯ   ОБЛАСТЬ</w:t>
      </w:r>
    </w:p>
    <w:p w:rsidR="008A74F8" w:rsidRPr="008A74F8" w:rsidRDefault="008A74F8" w:rsidP="008A74F8">
      <w:pPr>
        <w:jc w:val="center"/>
        <w:rPr>
          <w:sz w:val="20"/>
          <w:szCs w:val="20"/>
        </w:rPr>
      </w:pPr>
      <w:r w:rsidRPr="008A74F8">
        <w:rPr>
          <w:sz w:val="20"/>
          <w:szCs w:val="20"/>
        </w:rPr>
        <w:t>СОБРАНИЕ   ДЕПУТАТОВ   КАДЫЙСКОГО   МУНИЦИПАЛЬНОГО   РАЙОНА</w:t>
      </w:r>
    </w:p>
    <w:p w:rsidR="008A74F8" w:rsidRPr="008A74F8" w:rsidRDefault="008A74F8" w:rsidP="008A74F8">
      <w:pPr>
        <w:jc w:val="center"/>
        <w:rPr>
          <w:sz w:val="20"/>
          <w:szCs w:val="20"/>
        </w:rPr>
      </w:pPr>
    </w:p>
    <w:p w:rsidR="008A74F8" w:rsidRPr="008A74F8" w:rsidRDefault="008A74F8" w:rsidP="008A74F8">
      <w:pPr>
        <w:jc w:val="center"/>
        <w:rPr>
          <w:sz w:val="20"/>
          <w:szCs w:val="20"/>
        </w:rPr>
      </w:pPr>
      <w:proofErr w:type="gramStart"/>
      <w:r w:rsidRPr="008A74F8">
        <w:rPr>
          <w:sz w:val="20"/>
          <w:szCs w:val="20"/>
        </w:rPr>
        <w:t>Р</w:t>
      </w:r>
      <w:proofErr w:type="gramEnd"/>
      <w:r w:rsidRPr="008A74F8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4F8" w:rsidRPr="008A74F8" w:rsidRDefault="008A74F8" w:rsidP="008A74F8">
      <w:pPr>
        <w:rPr>
          <w:sz w:val="20"/>
          <w:szCs w:val="20"/>
        </w:rPr>
      </w:pPr>
      <w:r w:rsidRPr="008A74F8">
        <w:rPr>
          <w:sz w:val="20"/>
          <w:szCs w:val="20"/>
        </w:rPr>
        <w:t xml:space="preserve">     28  августа 2019 года                                                                                            </w:t>
      </w:r>
      <w:r w:rsidR="00DA3634">
        <w:rPr>
          <w:sz w:val="20"/>
          <w:szCs w:val="20"/>
        </w:rPr>
        <w:t xml:space="preserve">                                         </w:t>
      </w:r>
      <w:r w:rsidRPr="008A74F8">
        <w:rPr>
          <w:sz w:val="20"/>
          <w:szCs w:val="20"/>
        </w:rPr>
        <w:t xml:space="preserve">  № 366</w:t>
      </w:r>
    </w:p>
    <w:p w:rsidR="008A74F8" w:rsidRPr="008A74F8" w:rsidRDefault="008A74F8" w:rsidP="008A74F8">
      <w:pPr>
        <w:rPr>
          <w:sz w:val="20"/>
          <w:szCs w:val="20"/>
        </w:rPr>
      </w:pPr>
      <w:r w:rsidRPr="008A74F8">
        <w:rPr>
          <w:sz w:val="20"/>
          <w:szCs w:val="20"/>
        </w:rPr>
        <w:t xml:space="preserve">    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О внесении изменений и дополнений 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 в решение от 25.12.2018 года №  312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 «О бюджете Кадыйского </w:t>
      </w:r>
      <w:proofErr w:type="gramStart"/>
      <w:r w:rsidRPr="008A74F8">
        <w:rPr>
          <w:sz w:val="20"/>
          <w:szCs w:val="20"/>
        </w:rPr>
        <w:t>муниципального</w:t>
      </w:r>
      <w:proofErr w:type="gramEnd"/>
      <w:r w:rsidRPr="008A74F8">
        <w:rPr>
          <w:sz w:val="20"/>
          <w:szCs w:val="20"/>
        </w:rPr>
        <w:t xml:space="preserve"> 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 района на 2019 год».  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8A74F8" w:rsidRPr="008A74F8" w:rsidRDefault="008A74F8" w:rsidP="008A74F8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8A74F8">
        <w:rPr>
          <w:sz w:val="20"/>
          <w:szCs w:val="20"/>
        </w:rPr>
        <w:t xml:space="preserve">          В соответствии с  постановлением администрации Костромской области от 05.08.2019 года № 292-а «О распределении дотаций из областного фонда стимулирования городских округов и муниципальных районов  Костромской области в 2019 году»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b/>
          <w:bCs/>
          <w:sz w:val="20"/>
          <w:szCs w:val="20"/>
        </w:rPr>
        <w:t xml:space="preserve">        1.Муниципальному району дополнительно </w:t>
      </w:r>
      <w:proofErr w:type="gramStart"/>
      <w:r w:rsidRPr="008A74F8">
        <w:rPr>
          <w:b/>
          <w:bCs/>
          <w:sz w:val="20"/>
          <w:szCs w:val="20"/>
        </w:rPr>
        <w:t>переданы</w:t>
      </w:r>
      <w:proofErr w:type="gramEnd"/>
      <w:r w:rsidRPr="008A74F8">
        <w:rPr>
          <w:b/>
          <w:bCs/>
          <w:sz w:val="20"/>
          <w:szCs w:val="20"/>
        </w:rPr>
        <w:t xml:space="preserve">  из областного бюджета: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lastRenderedPageBreak/>
        <w:t xml:space="preserve">        - дотация по направлению стимулирования развития налогового потенциала в сумме 1925,31 </w:t>
      </w:r>
    </w:p>
    <w:p w:rsidR="008A74F8" w:rsidRPr="008A74F8" w:rsidRDefault="008A74F8" w:rsidP="008A74F8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 тыс.  рублей,</w:t>
      </w:r>
    </w:p>
    <w:p w:rsidR="008A74F8" w:rsidRPr="008A74F8" w:rsidRDefault="008A74F8" w:rsidP="008A74F8">
      <w:pPr>
        <w:tabs>
          <w:tab w:val="left" w:pos="27672"/>
        </w:tabs>
        <w:ind w:left="-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- дотация по направлению </w:t>
      </w:r>
      <w:proofErr w:type="gramStart"/>
      <w:r w:rsidRPr="008A74F8">
        <w:rPr>
          <w:sz w:val="20"/>
          <w:szCs w:val="20"/>
        </w:rPr>
        <w:t>стимулирования достижения планируемых значений показателей результативности деятельности органов местного самоуправления</w:t>
      </w:r>
      <w:proofErr w:type="gramEnd"/>
      <w:r w:rsidRPr="008A74F8">
        <w:rPr>
          <w:sz w:val="20"/>
          <w:szCs w:val="20"/>
        </w:rPr>
        <w:t xml:space="preserve"> в сумме 758,79 тыс. рублей.</w:t>
      </w:r>
    </w:p>
    <w:p w:rsidR="008A74F8" w:rsidRPr="008A74F8" w:rsidRDefault="008A74F8" w:rsidP="008A74F8">
      <w:pPr>
        <w:tabs>
          <w:tab w:val="left" w:pos="27672"/>
        </w:tabs>
        <w:ind w:left="-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2.Увеличить   передачу из бюджета муниципального района иных межбюджетных трансфертов в  бюджеты  поселений на 900,0 тыс. рублей, в том числе </w:t>
      </w:r>
      <w:proofErr w:type="spellStart"/>
      <w:r w:rsidRPr="008A74F8">
        <w:rPr>
          <w:sz w:val="20"/>
          <w:szCs w:val="20"/>
        </w:rPr>
        <w:t>Екатеринкинскому</w:t>
      </w:r>
      <w:proofErr w:type="spellEnd"/>
      <w:r w:rsidRPr="008A74F8">
        <w:rPr>
          <w:sz w:val="20"/>
          <w:szCs w:val="20"/>
        </w:rPr>
        <w:t xml:space="preserve"> с/</w:t>
      </w:r>
      <w:proofErr w:type="spellStart"/>
      <w:proofErr w:type="gramStart"/>
      <w:r w:rsidRPr="008A74F8">
        <w:rPr>
          <w:sz w:val="20"/>
          <w:szCs w:val="20"/>
        </w:rPr>
        <w:t>п</w:t>
      </w:r>
      <w:proofErr w:type="spellEnd"/>
      <w:proofErr w:type="gramEnd"/>
      <w:r w:rsidRPr="008A74F8">
        <w:rPr>
          <w:sz w:val="20"/>
          <w:szCs w:val="20"/>
        </w:rPr>
        <w:t xml:space="preserve"> — 400,0 тыс.рублей,  </w:t>
      </w:r>
      <w:proofErr w:type="spellStart"/>
      <w:r w:rsidRPr="008A74F8">
        <w:rPr>
          <w:sz w:val="20"/>
          <w:szCs w:val="20"/>
        </w:rPr>
        <w:t>Завражному</w:t>
      </w:r>
      <w:proofErr w:type="spellEnd"/>
      <w:r w:rsidRPr="008A74F8">
        <w:rPr>
          <w:sz w:val="20"/>
          <w:szCs w:val="20"/>
        </w:rPr>
        <w:t xml:space="preserve"> с/</w:t>
      </w:r>
      <w:proofErr w:type="spellStart"/>
      <w:r w:rsidRPr="008A74F8">
        <w:rPr>
          <w:sz w:val="20"/>
          <w:szCs w:val="20"/>
        </w:rPr>
        <w:t>п</w:t>
      </w:r>
      <w:proofErr w:type="spellEnd"/>
      <w:r w:rsidRPr="008A74F8">
        <w:rPr>
          <w:sz w:val="20"/>
          <w:szCs w:val="20"/>
        </w:rPr>
        <w:t xml:space="preserve"> — 200,0 тыс. рублей, Чернышевскому с/</w:t>
      </w:r>
      <w:proofErr w:type="spellStart"/>
      <w:r w:rsidRPr="008A74F8">
        <w:rPr>
          <w:sz w:val="20"/>
          <w:szCs w:val="20"/>
        </w:rPr>
        <w:t>п</w:t>
      </w:r>
      <w:proofErr w:type="spellEnd"/>
      <w:r w:rsidRPr="008A74F8">
        <w:rPr>
          <w:sz w:val="20"/>
          <w:szCs w:val="20"/>
        </w:rPr>
        <w:t xml:space="preserve"> — 300,0 тыс. рублей.</w:t>
      </w:r>
    </w:p>
    <w:p w:rsidR="008A74F8" w:rsidRPr="008A74F8" w:rsidRDefault="008A74F8" w:rsidP="008A74F8">
      <w:pPr>
        <w:tabs>
          <w:tab w:val="left" w:pos="29292"/>
        </w:tabs>
        <w:ind w:left="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3.Предусмотреть передачу из бюджета муниципального района иных межбюджетных трансфертов на осуществление полномочий в сфере архитектуры и градостроительства, передаваемых бюджету Екатеринкинского с/</w:t>
      </w:r>
      <w:proofErr w:type="spellStart"/>
      <w:proofErr w:type="gramStart"/>
      <w:r w:rsidRPr="008A74F8">
        <w:rPr>
          <w:sz w:val="20"/>
          <w:szCs w:val="20"/>
        </w:rPr>
        <w:t>п</w:t>
      </w:r>
      <w:proofErr w:type="spellEnd"/>
      <w:proofErr w:type="gramEnd"/>
      <w:r w:rsidRPr="008A74F8">
        <w:rPr>
          <w:sz w:val="20"/>
          <w:szCs w:val="20"/>
        </w:rPr>
        <w:t xml:space="preserve">  в сумме</w:t>
      </w:r>
      <w:r w:rsidRPr="008A74F8">
        <w:rPr>
          <w:sz w:val="20"/>
          <w:szCs w:val="20"/>
          <w:shd w:val="clear" w:color="auto" w:fill="FFFFFF"/>
        </w:rPr>
        <w:t xml:space="preserve"> 50,0 </w:t>
      </w:r>
      <w:r w:rsidRPr="008A74F8">
        <w:rPr>
          <w:sz w:val="20"/>
          <w:szCs w:val="20"/>
        </w:rPr>
        <w:t>тыс. рублей.</w:t>
      </w:r>
    </w:p>
    <w:p w:rsidR="008A74F8" w:rsidRPr="008A74F8" w:rsidRDefault="008A74F8" w:rsidP="008A74F8">
      <w:pPr>
        <w:tabs>
          <w:tab w:val="left" w:pos="27672"/>
        </w:tabs>
        <w:ind w:left="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4.Предусмотреть передачу </w:t>
      </w:r>
      <w:proofErr w:type="spellStart"/>
      <w:r w:rsidRPr="008A74F8">
        <w:rPr>
          <w:sz w:val="20"/>
          <w:szCs w:val="20"/>
        </w:rPr>
        <w:t>Екатеринкинскому</w:t>
      </w:r>
      <w:proofErr w:type="spellEnd"/>
      <w:r w:rsidRPr="008A74F8">
        <w:rPr>
          <w:sz w:val="20"/>
          <w:szCs w:val="20"/>
        </w:rPr>
        <w:t xml:space="preserve"> с/</w:t>
      </w:r>
      <w:proofErr w:type="spellStart"/>
      <w:proofErr w:type="gramStart"/>
      <w:r w:rsidRPr="008A74F8">
        <w:rPr>
          <w:sz w:val="20"/>
          <w:szCs w:val="20"/>
        </w:rPr>
        <w:t>п</w:t>
      </w:r>
      <w:proofErr w:type="spellEnd"/>
      <w:proofErr w:type="gramEnd"/>
      <w:r w:rsidRPr="008A74F8">
        <w:rPr>
          <w:sz w:val="20"/>
          <w:szCs w:val="20"/>
        </w:rPr>
        <w:t xml:space="preserve"> доли бюджета муниципального района на софинансирование расходов по оформлению в муниципальную собственность земельных участков в сумме 28,0 тыс. рублей.</w:t>
      </w:r>
    </w:p>
    <w:p w:rsidR="008A74F8" w:rsidRPr="008A74F8" w:rsidRDefault="008A74F8" w:rsidP="008A74F8">
      <w:pPr>
        <w:tabs>
          <w:tab w:val="left" w:pos="27672"/>
        </w:tabs>
        <w:ind w:left="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</w:t>
      </w:r>
      <w:r w:rsidRPr="008A74F8">
        <w:rPr>
          <w:sz w:val="20"/>
          <w:szCs w:val="20"/>
        </w:rPr>
        <w:tab/>
      </w:r>
    </w:p>
    <w:p w:rsidR="008A74F8" w:rsidRPr="008A74F8" w:rsidRDefault="008A74F8" w:rsidP="008A74F8">
      <w:pPr>
        <w:jc w:val="both"/>
        <w:rPr>
          <w:sz w:val="20"/>
          <w:szCs w:val="20"/>
        </w:rPr>
      </w:pPr>
      <w:r w:rsidRPr="008A74F8">
        <w:rPr>
          <w:sz w:val="20"/>
          <w:szCs w:val="20"/>
        </w:rPr>
        <w:tab/>
        <w:t xml:space="preserve">   Учитывая изложенное </w:t>
      </w:r>
    </w:p>
    <w:p w:rsidR="008A74F8" w:rsidRPr="008A74F8" w:rsidRDefault="008A74F8" w:rsidP="008A74F8">
      <w:pPr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                                   </w:t>
      </w:r>
    </w:p>
    <w:p w:rsidR="008A74F8" w:rsidRPr="008A74F8" w:rsidRDefault="008A74F8" w:rsidP="008A74F8">
      <w:pPr>
        <w:rPr>
          <w:sz w:val="20"/>
          <w:szCs w:val="20"/>
        </w:rPr>
      </w:pPr>
      <w:r w:rsidRPr="008A74F8">
        <w:rPr>
          <w:sz w:val="20"/>
          <w:szCs w:val="20"/>
        </w:rPr>
        <w:t xml:space="preserve">                                              Собрание депутатов решило  </w:t>
      </w:r>
    </w:p>
    <w:p w:rsidR="008A74F8" w:rsidRPr="008A74F8" w:rsidRDefault="008A74F8" w:rsidP="008A74F8">
      <w:pPr>
        <w:rPr>
          <w:sz w:val="20"/>
          <w:szCs w:val="20"/>
        </w:rPr>
      </w:pPr>
      <w:r w:rsidRPr="008A74F8">
        <w:rPr>
          <w:sz w:val="20"/>
          <w:szCs w:val="20"/>
        </w:rPr>
        <w:t xml:space="preserve">                                </w:t>
      </w:r>
    </w:p>
    <w:p w:rsidR="008A74F8" w:rsidRPr="008A74F8" w:rsidRDefault="008A74F8" w:rsidP="008A74F8">
      <w:pPr>
        <w:ind w:left="30" w:right="170" w:hanging="476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1.       </w:t>
      </w:r>
      <w:proofErr w:type="gramStart"/>
      <w:r w:rsidRPr="008A74F8">
        <w:rPr>
          <w:sz w:val="20"/>
          <w:szCs w:val="20"/>
        </w:rPr>
        <w:t xml:space="preserve">В  пункт 1  решения Собрания   депутатов  от  25.12.2018   года    № 312    «О   бюджете Кадыйского муниципального    района   на  2019 год»   слова   «Общий  объем  доходов   бюджета муниципального района в сумме 239640,9 тыс. руб., в том числе объем безвозмездных поступлений из  бюджетов других уровней  в   сумме   </w:t>
      </w:r>
      <w:r w:rsidRPr="008A74F8">
        <w:rPr>
          <w:color w:val="000000"/>
          <w:sz w:val="20"/>
          <w:szCs w:val="20"/>
        </w:rPr>
        <w:t>194664,8</w:t>
      </w:r>
      <w:r w:rsidRPr="008A74F8">
        <w:rPr>
          <w:sz w:val="20"/>
          <w:szCs w:val="20"/>
        </w:rPr>
        <w:t xml:space="preserve"> тыс.  руб., общий   объем    расходов      бюджета муниципального района в сумме </w:t>
      </w:r>
      <w:r w:rsidRPr="008A74F8">
        <w:rPr>
          <w:color w:val="000000"/>
          <w:sz w:val="20"/>
          <w:szCs w:val="20"/>
        </w:rPr>
        <w:t>242691,1</w:t>
      </w:r>
      <w:r w:rsidRPr="008A74F8">
        <w:rPr>
          <w:sz w:val="20"/>
          <w:szCs w:val="20"/>
        </w:rPr>
        <w:t xml:space="preserve"> тыс. руб., дефицит бюджета муниципального района</w:t>
      </w:r>
      <w:proofErr w:type="gramEnd"/>
      <w:r w:rsidRPr="008A74F8">
        <w:rPr>
          <w:sz w:val="20"/>
          <w:szCs w:val="20"/>
        </w:rPr>
        <w:t xml:space="preserve"> </w:t>
      </w:r>
      <w:proofErr w:type="gramStart"/>
      <w:r w:rsidRPr="008A74F8">
        <w:rPr>
          <w:sz w:val="20"/>
          <w:szCs w:val="20"/>
        </w:rPr>
        <w:t>в сумме 3050,2 тыс. руб.» заменить словами «Общий объем доходов бюджета муниципального района в сумме 242324,9</w:t>
      </w:r>
      <w:r w:rsidRPr="008A74F8">
        <w:rPr>
          <w:color w:val="FF6600"/>
          <w:sz w:val="20"/>
          <w:szCs w:val="20"/>
        </w:rPr>
        <w:t xml:space="preserve"> </w:t>
      </w:r>
      <w:r w:rsidRPr="008A74F8">
        <w:rPr>
          <w:sz w:val="20"/>
          <w:szCs w:val="20"/>
        </w:rPr>
        <w:t>тыс. руб.,  в   том   числе объем безвозмездных поступлений из бюджетов других уровней в сумме  197348,9</w:t>
      </w:r>
      <w:r w:rsidRPr="008A74F8">
        <w:rPr>
          <w:color w:val="000000"/>
          <w:sz w:val="20"/>
          <w:szCs w:val="20"/>
        </w:rPr>
        <w:t xml:space="preserve"> т</w:t>
      </w:r>
      <w:r w:rsidRPr="008A74F8">
        <w:rPr>
          <w:sz w:val="20"/>
          <w:szCs w:val="20"/>
        </w:rPr>
        <w:t xml:space="preserve">ыс. руб., общий объем расходов бюджета муниципального района в сумме  </w:t>
      </w:r>
      <w:r w:rsidRPr="008A74F8">
        <w:rPr>
          <w:color w:val="000000"/>
          <w:sz w:val="20"/>
          <w:szCs w:val="20"/>
        </w:rPr>
        <w:t>245375,2</w:t>
      </w:r>
      <w:r w:rsidRPr="008A74F8">
        <w:rPr>
          <w:color w:val="800000"/>
          <w:sz w:val="20"/>
          <w:szCs w:val="20"/>
        </w:rPr>
        <w:t xml:space="preserve"> </w:t>
      </w:r>
      <w:r w:rsidRPr="008A74F8">
        <w:rPr>
          <w:sz w:val="20"/>
          <w:szCs w:val="20"/>
        </w:rPr>
        <w:t xml:space="preserve">тыс.  руб.,  дефицит бюджета муниципального района в сумме </w:t>
      </w:r>
      <w:r w:rsidRPr="008A74F8">
        <w:rPr>
          <w:color w:val="000000"/>
          <w:sz w:val="20"/>
          <w:szCs w:val="20"/>
        </w:rPr>
        <w:t xml:space="preserve">3050,3 </w:t>
      </w:r>
      <w:r w:rsidRPr="008A74F8">
        <w:rPr>
          <w:sz w:val="20"/>
          <w:szCs w:val="20"/>
        </w:rPr>
        <w:t>тыс. руб.»</w:t>
      </w:r>
      <w:proofErr w:type="gramEnd"/>
    </w:p>
    <w:p w:rsidR="008A74F8" w:rsidRPr="008A74F8" w:rsidRDefault="008A74F8" w:rsidP="008A74F8">
      <w:pPr>
        <w:ind w:left="-17" w:right="170" w:hanging="476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      2.         Утвердить в  бюджете муниципального района на 2019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8A74F8" w:rsidRPr="008A74F8" w:rsidRDefault="008A74F8" w:rsidP="008A74F8">
      <w:pPr>
        <w:widowControl/>
        <w:numPr>
          <w:ilvl w:val="0"/>
          <w:numId w:val="1"/>
        </w:numPr>
        <w:ind w:left="15" w:firstLine="0"/>
        <w:jc w:val="both"/>
        <w:rPr>
          <w:sz w:val="20"/>
          <w:szCs w:val="20"/>
        </w:rPr>
      </w:pPr>
      <w:r w:rsidRPr="008A74F8">
        <w:rPr>
          <w:sz w:val="20"/>
          <w:szCs w:val="20"/>
        </w:rPr>
        <w:t>Утвердить    распределение   расходов   бюджета  муниципального  района на 2019 год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8A74F8" w:rsidRPr="008A74F8" w:rsidRDefault="008A74F8" w:rsidP="008A74F8">
      <w:pPr>
        <w:ind w:left="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>4.      Утвердить на 2018 год объем иных межбюджетных трансфертов в сумме 11300,0 тыс. рублей согласно приложению № 3 к настоящему решению.</w:t>
      </w:r>
    </w:p>
    <w:p w:rsidR="008A74F8" w:rsidRPr="008A74F8" w:rsidRDefault="008A74F8" w:rsidP="008A74F8">
      <w:pPr>
        <w:ind w:left="15"/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5.    Утвердить на 2018 год объем иных межбюджетных трансфертов  </w:t>
      </w:r>
      <w:proofErr w:type="gramStart"/>
      <w:r w:rsidRPr="008A74F8">
        <w:rPr>
          <w:sz w:val="20"/>
          <w:szCs w:val="20"/>
        </w:rPr>
        <w:t>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Pr="008A74F8">
        <w:rPr>
          <w:sz w:val="20"/>
          <w:szCs w:val="20"/>
        </w:rPr>
        <w:t xml:space="preserve"> 78,0 тыс. рублей согласно приложению № 4 к настоящему решению. </w:t>
      </w:r>
    </w:p>
    <w:p w:rsidR="008A74F8" w:rsidRPr="008A74F8" w:rsidRDefault="008A74F8" w:rsidP="008A74F8">
      <w:pPr>
        <w:jc w:val="both"/>
        <w:rPr>
          <w:sz w:val="20"/>
          <w:szCs w:val="20"/>
        </w:rPr>
      </w:pPr>
      <w:r w:rsidRPr="008A74F8">
        <w:rPr>
          <w:sz w:val="20"/>
          <w:szCs w:val="20"/>
        </w:rPr>
        <w:t xml:space="preserve"> 6.         Настоящее решение вступает в силу с момента официального  опубликования.</w:t>
      </w:r>
    </w:p>
    <w:p w:rsidR="008A74F8" w:rsidRPr="008A74F8" w:rsidRDefault="008A74F8" w:rsidP="008A74F8">
      <w:pPr>
        <w:jc w:val="both"/>
        <w:rPr>
          <w:sz w:val="20"/>
          <w:szCs w:val="20"/>
        </w:rPr>
      </w:pPr>
    </w:p>
    <w:p w:rsidR="008A74F8" w:rsidRPr="00C0000B" w:rsidRDefault="008A74F8" w:rsidP="008A74F8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8A74F8" w:rsidRPr="00C0000B" w:rsidRDefault="008A74F8" w:rsidP="008A74F8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8A74F8" w:rsidRPr="008A74F8" w:rsidRDefault="008A74F8" w:rsidP="008A74F8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91"/>
        <w:gridCol w:w="5631"/>
        <w:gridCol w:w="1608"/>
      </w:tblGrid>
      <w:tr w:rsidR="007055E0" w:rsidRPr="007055E0" w:rsidTr="00C73110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730" w:type="dxa"/>
            <w:gridSpan w:val="3"/>
            <w:tcBorders>
              <w:top w:val="nil"/>
              <w:left w:val="nil"/>
            </w:tcBorders>
          </w:tcPr>
          <w:p w:rsidR="007055E0" w:rsidRPr="007055E0" w:rsidRDefault="007055E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7055E0" w:rsidRPr="007055E0" w:rsidRDefault="007055E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7055E0" w:rsidRPr="007055E0" w:rsidRDefault="007055E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7055E0" w:rsidRPr="007055E0" w:rsidRDefault="007055E0" w:rsidP="00C731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366 от 28 августа  2019 года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055E0" w:rsidRPr="007055E0" w:rsidTr="00C7311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:rsidR="007055E0" w:rsidRPr="007055E0" w:rsidRDefault="007055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7055E0" w:rsidRPr="007055E0" w:rsidRDefault="007055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 на год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6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5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242 324 883,00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27 245 400,00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10 224 140,00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28 100,00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00010102030010000110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-2 840,00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249 900,00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756 500,00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1 122 000,00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-169 700,00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8 010 500,00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3 946 400,00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1 946 923,00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1 949 350,00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-2 427,00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8A74F8" w:rsidRPr="007055E0" w:rsidTr="009D62D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00010803000010000110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1 595 000,00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1 150 000,00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14 300,00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4 030 000,00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278 700,00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8A74F8" w:rsidRPr="007055E0" w:rsidTr="009D62DA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00011402050050000410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8A74F8" w:rsidRPr="007055E0" w:rsidTr="009D62D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590 000,00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8 255,00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8A74F8" w:rsidRPr="007055E0" w:rsidTr="007055E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94 916,00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00011690050050000140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215 079 483,00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197 348 883,00</w:t>
            </w:r>
          </w:p>
        </w:tc>
      </w:tr>
      <w:tr w:rsidR="008A74F8" w:rsidRPr="007055E0" w:rsidTr="00AF747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60 044 100,00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22 701 000,00</w:t>
            </w:r>
          </w:p>
        </w:tc>
      </w:tr>
      <w:tr w:rsidR="008A74F8" w:rsidRPr="007055E0" w:rsidTr="003F636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</w:tr>
      <w:tr w:rsidR="008A74F8" w:rsidRPr="007055E0" w:rsidTr="003F636F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79 384 814,00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8A74F8" w:rsidRPr="007055E0" w:rsidTr="009D62DA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</w:tr>
      <w:tr w:rsidR="008A74F8" w:rsidRPr="007055E0" w:rsidTr="009D62D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00020227567050000150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57 787 600,00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 (на обеспечение питанием учащихся муниципальных общеобразовательных организаций)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1 303 249,00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57 491 885,00</w:t>
            </w:r>
          </w:p>
        </w:tc>
      </w:tr>
      <w:tr w:rsidR="008A74F8" w:rsidRPr="007055E0" w:rsidTr="003F636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57 491 885,00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8A74F8" w:rsidRPr="007055E0" w:rsidTr="003F636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17 730 600,00</w:t>
            </w:r>
          </w:p>
        </w:tc>
      </w:tr>
      <w:tr w:rsidR="008A74F8" w:rsidRPr="007055E0" w:rsidTr="003F636F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2 427 800,00</w:t>
            </w:r>
          </w:p>
        </w:tc>
      </w:tr>
      <w:tr w:rsidR="008A74F8" w:rsidRPr="007055E0" w:rsidTr="00C7311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15 302 800,00</w:t>
            </w:r>
          </w:p>
        </w:tc>
      </w:tr>
      <w:tr w:rsidR="008A74F8" w:rsidRPr="00705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A74F8" w:rsidRPr="007055E0" w:rsidRDefault="008A74F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055E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242 324 883,00</w:t>
            </w:r>
          </w:p>
        </w:tc>
      </w:tr>
    </w:tbl>
    <w:p w:rsidR="00C73110" w:rsidRDefault="00C73110" w:rsidP="00C7311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9"/>
        <w:gridCol w:w="4869"/>
        <w:gridCol w:w="845"/>
        <w:gridCol w:w="725"/>
        <w:gridCol w:w="1346"/>
        <w:gridCol w:w="814"/>
        <w:gridCol w:w="1421"/>
      </w:tblGrid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169" w:type="dxa"/>
            <w:gridSpan w:val="7"/>
            <w:tcBorders>
              <w:top w:val="nil"/>
              <w:left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C73110" w:rsidRPr="00C73110" w:rsidRDefault="00C73110" w:rsidP="00C731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366 от 28 августа  2019 года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169" w:type="dxa"/>
            <w:gridSpan w:val="7"/>
            <w:tcBorders>
              <w:top w:val="nil"/>
              <w:lef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C73110" w:rsidRPr="00C73110" w:rsidRDefault="00C73110" w:rsidP="00C73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25 888 166,00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987 948,00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987 948,00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885 196,00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102 752,00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233 260,00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233 260,00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191 334,00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41 926,00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7 413 789,00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5 575 849,00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4 620 059,00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952 340,00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750 670,00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537 583,00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162 560,00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156 921,00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48 779,00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172 198,00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52 902,00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597 270,00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407 506,00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170 732,00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18 510,00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2 650 788,00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346 984,00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302 986,00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43 998,00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1 810 804,00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1 553 152,00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257 652,00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493 000,00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483 000,00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13 624 381,00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6 474 717,00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6 474 717,00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6 719 664,00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2 127 130,00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285 902,00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4 003 860,00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44 910,00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238 362,00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МП "Поддержка социально ориентированных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71 045 675,00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924 365,00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64 800,00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488 800,00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по борьбе с сорным растением -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борьщевик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Сосновского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1 479 310,00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1 476 400,00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1 476 400,00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68 045 000,00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60 829 400,00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60 829 400,00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1 602 086,00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1 324 965,00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118 436 849,00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17 825 373,00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1 035 030,00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1 025 030,00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6 629 364,00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3 777 969,00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582 687,00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1 905 442,00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217 472,00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32 684,00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24 004,00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83 712,00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1 756 080,00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1 756 080,00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8 395 899,00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6 369 798,00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1 896 101,00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91 611 331,00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3 661 909,00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3 660 759,00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66 052,00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18 701 206,00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10 064 496,00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64 160,00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825 504,00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6 419 754,00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719 098,00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242 364,00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155 771,00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210 059,00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1 809 000,00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1 809 000,00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46 391 436,00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31 529 959,00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9 346 917,00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5 514 560,00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559 000,00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4 757 245,00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4 643 545,00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2 728 589,00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617 673,00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1 216 683,00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22 150,00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29 150,00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33 220,00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4 039 680,00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835 630,00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170 630,00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3 063 600,00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2 120 584,00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454 616,00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427 500,00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14 001 682,00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12 472 022,00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6 549 404,00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5 034 365,00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873 839,00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160 540,00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31 536,00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11 504,00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1 731 068,00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1 308 080,00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169 388,00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3 017 140,00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2 376 375,00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305 965,00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1 529 660,00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910 800,00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744 393,00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164 407,00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568 860,00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397 345,00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62 015,00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2 235 195,00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2 076 795,00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205 200,00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204 900,00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125 738,00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77 738,00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289 900,00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10 458 000,00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6 100 000,00</w:t>
            </w:r>
          </w:p>
        </w:tc>
      </w:tr>
      <w:tr w:rsidR="00C73110" w:rsidRPr="00C7311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6 100 000,00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3110" w:rsidRPr="00C73110" w:rsidRDefault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245 375 153,00</w:t>
            </w:r>
          </w:p>
        </w:tc>
      </w:tr>
    </w:tbl>
    <w:p w:rsidR="00C73110" w:rsidRDefault="00C73110" w:rsidP="00C73110">
      <w:pPr>
        <w:rPr>
          <w:sz w:val="20"/>
          <w:szCs w:val="20"/>
        </w:rPr>
      </w:pPr>
    </w:p>
    <w:p w:rsidR="00C73110" w:rsidRPr="009A72AD" w:rsidRDefault="00C73110" w:rsidP="00C73110">
      <w:pPr>
        <w:jc w:val="right"/>
        <w:rPr>
          <w:sz w:val="20"/>
          <w:szCs w:val="20"/>
        </w:rPr>
      </w:pPr>
      <w:r w:rsidRPr="009A72AD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C73110" w:rsidRPr="009A72AD" w:rsidRDefault="00C73110" w:rsidP="00C73110">
      <w:pPr>
        <w:jc w:val="right"/>
        <w:rPr>
          <w:sz w:val="20"/>
          <w:szCs w:val="20"/>
        </w:rPr>
      </w:pPr>
      <w:r w:rsidRPr="009A72AD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C73110" w:rsidRPr="009A72AD" w:rsidRDefault="00C73110" w:rsidP="00C73110">
      <w:pPr>
        <w:jc w:val="right"/>
        <w:rPr>
          <w:sz w:val="20"/>
          <w:szCs w:val="20"/>
        </w:rPr>
      </w:pPr>
      <w:r w:rsidRPr="009A72AD">
        <w:rPr>
          <w:sz w:val="20"/>
          <w:szCs w:val="20"/>
        </w:rPr>
        <w:t>Кадыйского муниципального района</w:t>
      </w:r>
    </w:p>
    <w:p w:rsidR="00C73110" w:rsidRPr="009A72AD" w:rsidRDefault="00C73110" w:rsidP="00C73110">
      <w:pPr>
        <w:jc w:val="right"/>
        <w:rPr>
          <w:sz w:val="20"/>
          <w:szCs w:val="20"/>
        </w:rPr>
      </w:pPr>
      <w:r w:rsidRPr="009A72AD">
        <w:rPr>
          <w:sz w:val="20"/>
          <w:szCs w:val="20"/>
        </w:rPr>
        <w:t xml:space="preserve">                                                                                                              № 366  от 28 августа 2019 года</w:t>
      </w:r>
    </w:p>
    <w:p w:rsidR="00C73110" w:rsidRPr="009A72AD" w:rsidRDefault="00C73110" w:rsidP="00C73110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9A72A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9A72AD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9A72AD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9A72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A72A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9A72AD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9A72AD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9A72AD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9A72AD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9A72AD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C73110" w:rsidRPr="009A72AD" w:rsidRDefault="00C73110" w:rsidP="00C73110">
      <w:pPr>
        <w:jc w:val="center"/>
        <w:rPr>
          <w:b/>
          <w:sz w:val="20"/>
          <w:szCs w:val="20"/>
        </w:rPr>
      </w:pPr>
      <w:r w:rsidRPr="009A72AD">
        <w:rPr>
          <w:b/>
          <w:sz w:val="20"/>
          <w:szCs w:val="20"/>
        </w:rPr>
        <w:t>Иные межбюджетные трансферты бюджетам</w:t>
      </w:r>
    </w:p>
    <w:p w:rsidR="00C73110" w:rsidRPr="009A72AD" w:rsidRDefault="00C73110" w:rsidP="00C73110">
      <w:pPr>
        <w:jc w:val="center"/>
        <w:rPr>
          <w:b/>
          <w:sz w:val="20"/>
          <w:szCs w:val="20"/>
        </w:rPr>
      </w:pPr>
      <w:r w:rsidRPr="009A72AD">
        <w:rPr>
          <w:b/>
          <w:sz w:val="20"/>
          <w:szCs w:val="20"/>
        </w:rPr>
        <w:t>сельских поселений  из бюджета  муниципального района на 2019 год</w:t>
      </w:r>
    </w:p>
    <w:p w:rsidR="00C73110" w:rsidRPr="009A72AD" w:rsidRDefault="00C73110" w:rsidP="00C73110">
      <w:pPr>
        <w:jc w:val="center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Look w:val="0000"/>
      </w:tblPr>
      <w:tblGrid>
        <w:gridCol w:w="6633"/>
        <w:gridCol w:w="3610"/>
      </w:tblGrid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pStyle w:val="3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7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</w:rPr>
              <w:t>Сумма  руб.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9A72AD">
              <w:rPr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11 300 000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9A72AD">
              <w:rPr>
                <w:b/>
                <w:sz w:val="20"/>
                <w:szCs w:val="20"/>
              </w:rPr>
              <w:t xml:space="preserve">Городское поселение </w:t>
            </w:r>
            <w:proofErr w:type="spellStart"/>
            <w:r w:rsidRPr="009A72AD">
              <w:rPr>
                <w:b/>
                <w:sz w:val="20"/>
                <w:szCs w:val="20"/>
              </w:rPr>
              <w:t>п</w:t>
            </w:r>
            <w:proofErr w:type="gramStart"/>
            <w:r w:rsidRPr="009A72AD">
              <w:rPr>
                <w:b/>
                <w:sz w:val="20"/>
                <w:szCs w:val="20"/>
              </w:rPr>
              <w:t>.К</w:t>
            </w:r>
            <w:proofErr w:type="gramEnd"/>
            <w:r w:rsidRPr="009A72AD">
              <w:rPr>
                <w:b/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5 500 000</w:t>
            </w:r>
          </w:p>
        </w:tc>
      </w:tr>
      <w:tr w:rsidR="00C73110" w:rsidRPr="009A72AD" w:rsidTr="00C73110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Вешкинское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357 000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Екатеринкинское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1 045 000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Завражное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900 000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Паньковское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1 236 000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Селищенское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474 000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Столпинское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683 000</w:t>
            </w:r>
          </w:p>
        </w:tc>
      </w:tr>
      <w:tr w:rsidR="00C73110" w:rsidRPr="009A72AD" w:rsidTr="00C73110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A72AD">
              <w:rPr>
                <w:b/>
                <w:sz w:val="20"/>
                <w:szCs w:val="20"/>
              </w:rPr>
              <w:t>Чернышевское</w:t>
            </w:r>
            <w:proofErr w:type="spellEnd"/>
            <w:r w:rsidRPr="009A72AD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0" w:rsidRPr="009A72AD" w:rsidRDefault="00C73110" w:rsidP="00C73110">
            <w:pPr>
              <w:snapToGrid w:val="0"/>
              <w:jc w:val="center"/>
              <w:rPr>
                <w:sz w:val="20"/>
                <w:szCs w:val="20"/>
              </w:rPr>
            </w:pPr>
            <w:r w:rsidRPr="009A72AD">
              <w:rPr>
                <w:b/>
                <w:sz w:val="20"/>
                <w:szCs w:val="20"/>
                <w:lang w:val="en-US"/>
              </w:rPr>
              <w:t>1 105 000</w:t>
            </w:r>
          </w:p>
        </w:tc>
      </w:tr>
    </w:tbl>
    <w:p w:rsidR="00C73110" w:rsidRDefault="00C73110" w:rsidP="00C73110"/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992"/>
        <w:gridCol w:w="1134"/>
        <w:gridCol w:w="993"/>
        <w:gridCol w:w="850"/>
        <w:gridCol w:w="992"/>
        <w:gridCol w:w="426"/>
        <w:gridCol w:w="425"/>
        <w:gridCol w:w="992"/>
        <w:gridCol w:w="1147"/>
        <w:gridCol w:w="979"/>
      </w:tblGrid>
      <w:tr w:rsidR="00C73110" w:rsidRPr="00C73110" w:rsidTr="00513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 w:rsidTr="00513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C73110" w:rsidRPr="00C73110" w:rsidTr="00513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</w:tc>
      </w:tr>
      <w:tr w:rsidR="00C73110" w:rsidRPr="00C73110" w:rsidTr="00513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9A72A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366  от 28 августа   2019 года</w:t>
            </w:r>
          </w:p>
        </w:tc>
      </w:tr>
      <w:tr w:rsidR="00C73110" w:rsidRPr="00C73110" w:rsidTr="009A72A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C73110" w:rsidRPr="00C73110" w:rsidTr="009A72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73110" w:rsidRPr="00C73110" w:rsidTr="009A72A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Вешкинское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Екатеринкинское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Паньковское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Чернышевское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Завражное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Столпинское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Селищенское</w:t>
            </w:r>
            <w:proofErr w:type="spellEnd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</w:tr>
      <w:tr w:rsidR="00C73110" w:rsidRPr="00C73110" w:rsidTr="00C7311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архитектуры и градостроительной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C73110" w:rsidRPr="00C73110" w:rsidTr="009A72A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землепользования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C73110" w:rsidRPr="00C73110" w:rsidTr="009A72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10" w:rsidRPr="00C73110" w:rsidRDefault="00C73110" w:rsidP="00C7311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73110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</w:tbl>
    <w:p w:rsidR="00C73110" w:rsidRDefault="00C73110" w:rsidP="00C73110">
      <w:pPr>
        <w:pStyle w:val="a3"/>
      </w:pPr>
    </w:p>
    <w:p w:rsidR="00513D02" w:rsidRDefault="00513D02" w:rsidP="00513D02">
      <w:pPr>
        <w:jc w:val="center"/>
        <w:rPr>
          <w:sz w:val="20"/>
          <w:szCs w:val="20"/>
        </w:rPr>
      </w:pPr>
    </w:p>
    <w:p w:rsidR="00513D02" w:rsidRDefault="00513D02" w:rsidP="00513D02">
      <w:pPr>
        <w:jc w:val="center"/>
        <w:rPr>
          <w:sz w:val="20"/>
          <w:szCs w:val="20"/>
        </w:rPr>
      </w:pPr>
    </w:p>
    <w:p w:rsidR="00513D02" w:rsidRDefault="00513D02" w:rsidP="00513D02">
      <w:pPr>
        <w:jc w:val="center"/>
        <w:rPr>
          <w:sz w:val="20"/>
          <w:szCs w:val="20"/>
        </w:rPr>
      </w:pPr>
    </w:p>
    <w:p w:rsidR="00513D02" w:rsidRDefault="00513D02" w:rsidP="00513D02">
      <w:pPr>
        <w:jc w:val="center"/>
        <w:rPr>
          <w:sz w:val="20"/>
          <w:szCs w:val="20"/>
        </w:rPr>
      </w:pPr>
    </w:p>
    <w:p w:rsidR="00513D02" w:rsidRDefault="00513D02" w:rsidP="00513D02">
      <w:pPr>
        <w:jc w:val="center"/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lastRenderedPageBreak/>
        <w:t>РОССИЙСКАЯ ФЕДЕРАЦИЯ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КОСТРОМСКАЯ ОБЛАСТЬ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СОБРАНИЕ ДЕПУТАТОВ КАДЫЙСКОГО МУНИЦИПАЛЬНОГО РАЙОНА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РЕШЕНИЕ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От 28 августа 2019 года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513D02">
        <w:rPr>
          <w:sz w:val="20"/>
          <w:szCs w:val="20"/>
        </w:rPr>
        <w:t xml:space="preserve">            №  367                                                                               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>Об оплате труда лиц, замещающих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>муниципальные должности и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>должности муниципальной службы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>Кадыйского муниципального района</w:t>
      </w:r>
    </w:p>
    <w:p w:rsidR="00513D02" w:rsidRPr="00513D02" w:rsidRDefault="00513D02" w:rsidP="00513D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 </w:t>
      </w:r>
      <w:proofErr w:type="gramStart"/>
      <w:r w:rsidRPr="00513D02">
        <w:rPr>
          <w:sz w:val="20"/>
          <w:szCs w:val="20"/>
        </w:rPr>
        <w:t>В соответствии со статьей 53 Федерального закона от 06.10.2003 N 131-ФЗ "Об общих принципах организации местного самоуправления в Российской Федерации", статьей 22 Федерального закона от 02.03.2007 N 25-ФЗ "О муниципальной службе в Российской Федерации", статьей 9 Закона Костромской области от 09.11.2007 N 210-4-ЗКО  «О муниципальной службе в Костромской области», пунктом 4 статьи 86 Бюджетного кодекса Российской Федерации от 18 сентября</w:t>
      </w:r>
      <w:proofErr w:type="gramEnd"/>
      <w:r w:rsidRPr="00513D02">
        <w:rPr>
          <w:sz w:val="20"/>
          <w:szCs w:val="20"/>
        </w:rPr>
        <w:t xml:space="preserve"> 2006 года №573 «О предоставлении социальных гарантий гражданам, допущенным к государственной тайне на постоянной основе, и сотрудникам подразделений по защите государственной тайны», руководствуясь Уставом муниципального образования Кадыйский муниципальный район Костромской области, Собрание депутатов Кадыйского муниципального района  решило:</w:t>
      </w:r>
    </w:p>
    <w:p w:rsidR="00513D02" w:rsidRPr="00513D02" w:rsidRDefault="00513D02" w:rsidP="00513D02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Утвердить  Положение об оплате труда лиц, замещающих муниципальные должности  Кадыйского муниципального района (Приложение №1).</w:t>
      </w:r>
    </w:p>
    <w:p w:rsidR="00513D02" w:rsidRPr="00513D02" w:rsidRDefault="00513D02" w:rsidP="00513D02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Утвердить Положение об оплате труда лиц, замещающих должности муниципальной службы Кадыйского муниципального района  (Приложение №2)</w:t>
      </w:r>
    </w:p>
    <w:p w:rsidR="00513D02" w:rsidRPr="00513D02" w:rsidRDefault="00513D02" w:rsidP="00513D02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Признать утратившим силу   Решение Собрания депутатов Кадыйского муниципального района от 31 мая 2019 года №351 «Об оплате труда лиц, замещающих муниципальные должности и должности муниципальной службы Кадыйского муниципального района».</w:t>
      </w:r>
    </w:p>
    <w:p w:rsidR="00513D02" w:rsidRPr="00513D02" w:rsidRDefault="00513D02" w:rsidP="00513D02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Направить настоящее решение главе Кадыйского муниципального района для подписания и опубликования.</w:t>
      </w:r>
    </w:p>
    <w:p w:rsidR="00513D02" w:rsidRPr="00513D02" w:rsidRDefault="00513D02" w:rsidP="00513D02">
      <w:pPr>
        <w:widowControl/>
        <w:numPr>
          <w:ilvl w:val="0"/>
          <w:numId w:val="2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Настоящее решение вступает в законную силу со дня его официального опубликования и распространяет свое действие на правоотношения, возникшие с    1 сентября 2019 года.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</w:t>
      </w: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513D02" w:rsidRDefault="00513D02" w:rsidP="00513D02">
      <w:pPr>
        <w:jc w:val="both"/>
        <w:rPr>
          <w:sz w:val="26"/>
          <w:szCs w:val="26"/>
        </w:rPr>
      </w:pP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Приложение №1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решению Собрания депутатов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Кадыйского муниципального района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Костромской области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от  28  августа 2019 г. N367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>ПОЛОЖЕНИЕ</w:t>
      </w:r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 xml:space="preserve">об оплате труда лиц, замещающих  муниципальные должности 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b/>
          <w:bCs/>
          <w:sz w:val="20"/>
          <w:szCs w:val="20"/>
        </w:rPr>
        <w:t xml:space="preserve">Кадыйского муниципального района  Костромской области на постоянной основе 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1. Оплата труда лиц, замещающих муниципальные должности Кадыйского муниципального района Костромской области на постоянной основе (далее — лица, замещающие муниципальные должности), производится в виде денежного содержания и состоит </w:t>
      </w:r>
      <w:proofErr w:type="gramStart"/>
      <w:r w:rsidRPr="00513D02">
        <w:rPr>
          <w:sz w:val="20"/>
          <w:szCs w:val="20"/>
        </w:rPr>
        <w:t>из</w:t>
      </w:r>
      <w:proofErr w:type="gramEnd"/>
      <w:r w:rsidRPr="00513D02">
        <w:rPr>
          <w:sz w:val="20"/>
          <w:szCs w:val="20"/>
        </w:rPr>
        <w:t>: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1) месячного должностного оклада в соответствии с замещаемой должностью (далее — должностной оклад);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2) ежемесячной надбавки к должностному окладу за сложность и напряженность  работы;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3) ежемесячного денежного поощрения;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4) 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5) ежеквартальной премии за выполнение особо важных и сложных заданий;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6) иных выплат, предусмотренных законодательством Российской Федерации.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2. Размеры 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должности, устанавливаются в соответствии с приложением к настоящему Положению.   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3. Размер и порядок выплаты ежеквартальной премии за выполнение особо важных и сложных заданий лицам, замещающим муниципальные должности, устанавливается Собранием депутатов Кадыйского муниципального района Костромской области. Лицу, замещающему муниципальную должность главы муниципального образования Костромской области, выплата указанной премии осуществляется с учетом рекомендации администрации Костромской области.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     4. При формировании фонда оплаты труда лиц, замещающих муниципальные должности,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1) ежемесячной надбавки к должностному окладу за сложность и напряженность работы — в размере 25,44 </w:t>
      </w:r>
      <w:r w:rsidRPr="00513D02">
        <w:rPr>
          <w:sz w:val="20"/>
          <w:szCs w:val="20"/>
        </w:rPr>
        <w:lastRenderedPageBreak/>
        <w:t>должностных окладов;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>2) ежемесячного денежного поощрения — в размере 60 должностных окладов;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3)  ежемесячной процентной надбавки к должностному окладу за работу со сведениями, составляющими государственную тайну, исходя из конкретных надбавок, устанавливаемых в соответствии с действующим законодательством — в размере 6 должностных окладов;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4) ежеквартальной премии за выполнение особо важных и сложных заданий — в размере 16,84 должностных окладов;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5) иных выплат, предусмотренных законодательством Российской Федерации, - в размерах, с учетом размеров иных выплат, установленных законодательством Российской Федерации.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5. Увеличение (индексация) установленных настоящим Положением размеров должностных окладов производится ежегодно в размерах и сроки в соответствии с решением о бюджете Кадыйского муниципального района Костромской области на соответствующий год  с учетом уровня инфляции (потребительских цен).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6. При составлении проекта бюджета Кадыйского муниципального района Костромской области на соответствующий год формирование фонда оплаты труда на очередной финансовый год лиц, замещающих муниципальные должности, производится с учетом планируемого увеличения (индексации) размеров должностных окладов на очередной финансовый год.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     7. При увеличении (индексации) должностных окладов по муниципальным должностям их размеры подлежат округлению до целого рубля в сторону увеличения.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Приложение 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Положению об оплате труда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лиц, замещающих 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муниципальные должности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Кадыйского муниципального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района Костромской области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на постоянной основе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 xml:space="preserve">Размеры 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 Кадыйского муниципального района Костромской области</w:t>
      </w:r>
    </w:p>
    <w:p w:rsidR="00513D02" w:rsidRPr="00513D02" w:rsidRDefault="00513D02" w:rsidP="00513D02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2551"/>
        <w:gridCol w:w="2551"/>
        <w:gridCol w:w="2558"/>
      </w:tblGrid>
      <w:tr w:rsidR="00513D02" w:rsidRPr="00513D02" w:rsidTr="00A371CB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Размер 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должностного 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оклада                (рублей)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Размер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ежемесячной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надбавки </w:t>
            </w:r>
            <w:proofErr w:type="gramStart"/>
            <w:r w:rsidRPr="00513D02">
              <w:rPr>
                <w:sz w:val="20"/>
                <w:szCs w:val="20"/>
              </w:rPr>
              <w:t>к</w:t>
            </w:r>
            <w:proofErr w:type="gramEnd"/>
            <w:r w:rsidRPr="00513D02">
              <w:rPr>
                <w:sz w:val="20"/>
                <w:szCs w:val="20"/>
              </w:rPr>
              <w:t xml:space="preserve"> 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должностному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 окладу </w:t>
            </w:r>
            <w:proofErr w:type="gramStart"/>
            <w:r w:rsidRPr="00513D02">
              <w:rPr>
                <w:sz w:val="20"/>
                <w:szCs w:val="20"/>
              </w:rPr>
              <w:t>за</w:t>
            </w:r>
            <w:proofErr w:type="gramEnd"/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 сложность и напряженность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 работы 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(%)</w:t>
            </w: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Размер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ежемесячного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денежного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поощрения</w:t>
            </w:r>
          </w:p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 (рублей)</w:t>
            </w:r>
          </w:p>
        </w:tc>
      </w:tr>
      <w:tr w:rsidR="00513D02" w:rsidRPr="00513D02" w:rsidTr="00A371CB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Глава  Кадыйского муниципального района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8300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212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pStyle w:val="a5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41500</w:t>
            </w:r>
          </w:p>
        </w:tc>
      </w:tr>
    </w:tbl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ind w:left="375"/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Приложение №2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решению Собрания депутатов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Кадыйского муниципального района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Костромской области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от  28  августа 2019 г. N 367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>ПОЛОЖЕНИЕ</w:t>
      </w:r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 xml:space="preserve">об оплате труда лиц, замещающих  должности муниципальной службы 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b/>
          <w:bCs/>
          <w:sz w:val="20"/>
          <w:szCs w:val="20"/>
        </w:rPr>
        <w:t xml:space="preserve">Кадыйского муниципального района  Костромской области 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widowControl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 w:rsidRPr="00513D02">
        <w:rPr>
          <w:b/>
          <w:bCs/>
          <w:sz w:val="20"/>
          <w:szCs w:val="20"/>
        </w:rPr>
        <w:t>Общие</w:t>
      </w:r>
      <w:proofErr w:type="gramEnd"/>
      <w:r w:rsidRPr="00513D02">
        <w:rPr>
          <w:b/>
          <w:bCs/>
          <w:sz w:val="20"/>
          <w:szCs w:val="20"/>
        </w:rPr>
        <w:t xml:space="preserve"> положение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  Настоящее положение об оплате труда лиц, замещающих  должности муниципальной службы Кадыйского муниципального района Костромской области (далее - Положение) устанавливает систему оплаты труда лиц, замещающих  должности муниципальной службы Кадыйского муниципального района  Костромской области. 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b/>
          <w:bCs/>
          <w:sz w:val="20"/>
          <w:szCs w:val="20"/>
        </w:rPr>
        <w:t>2.  Оплата труда лиц, замещающих должности муниципальной службы Кадыйского муниципального района (далее — муниципальных служащих)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2.1. Оплата труда муниципальных служащих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- должностной оклад), а также из ежемесячных и иных дополнительных выплат (далее — дополнительные выплаты).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2.2. К дополнительным выплатам относятся:</w:t>
      </w:r>
    </w:p>
    <w:p w:rsidR="00513D02" w:rsidRPr="00513D02" w:rsidRDefault="00513D02" w:rsidP="00513D02">
      <w:pPr>
        <w:widowControl/>
        <w:numPr>
          <w:ilvl w:val="1"/>
          <w:numId w:val="4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ежемесячная надбавка к должностному окладу за выслугу лет на муниципальной службе;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lastRenderedPageBreak/>
        <w:t>ежемесячная надбавка к должностному окладу за особые условия муниципальной службы;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ежемесячная  процентная надбавка к должностному окладу лиц, допущенных к государственной тайне на постоянной основе, и сотрудников структурных подразделений по защите государственной тайны;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ежемесячная  надбавка к должностному окладу за классный чин;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ежемесячное денежное поощрение;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премии за выполнение особо важных и сложных заданий;</w:t>
      </w:r>
    </w:p>
    <w:p w:rsidR="00513D02" w:rsidRPr="00513D02" w:rsidRDefault="00513D02" w:rsidP="00513D02">
      <w:pPr>
        <w:widowControl/>
        <w:numPr>
          <w:ilvl w:val="1"/>
          <w:numId w:val="5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единовременная выплата при предоставлении ежегодного оплачиваемого отпуска и  материальная помощь, выплачиваемые за счет средств фонда оплаты труда муниципальных служащих.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2.3. Размеры должностных окладов муниципальных служащих устанавливаются в соответствии с приложением 1 к настоящему Положению.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 Ежемесячная надбавка к должностному окладу за выслугу лет на муниципальной службе (далее - надбавка за выслугу лет) устанавливается в следующих размерах (при стаже муниципальной службы):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5"/>
        <w:gridCol w:w="7029"/>
      </w:tblGrid>
      <w:tr w:rsidR="00513D02" w:rsidRPr="00513D02" w:rsidTr="00A371CB"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от 1 года до 5 лет </w:t>
            </w:r>
          </w:p>
        </w:tc>
        <w:tc>
          <w:tcPr>
            <w:tcW w:w="7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 процентов должностного оклада</w:t>
            </w:r>
          </w:p>
        </w:tc>
      </w:tr>
      <w:tr w:rsidR="00513D02" w:rsidRPr="00513D02" w:rsidTr="00A371CB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от 5 до 10 лет</w:t>
            </w:r>
          </w:p>
        </w:tc>
        <w:tc>
          <w:tcPr>
            <w:tcW w:w="7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20 процентов должностного оклада</w:t>
            </w:r>
          </w:p>
        </w:tc>
      </w:tr>
      <w:tr w:rsidR="00513D02" w:rsidRPr="00513D02" w:rsidTr="00A371CB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от 10 до 15 лет</w:t>
            </w:r>
          </w:p>
        </w:tc>
        <w:tc>
          <w:tcPr>
            <w:tcW w:w="7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30 процентов должностного оклада</w:t>
            </w:r>
          </w:p>
        </w:tc>
      </w:tr>
      <w:tr w:rsidR="00513D02" w:rsidRPr="00513D02" w:rsidTr="00A371CB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свыше 15 лет</w:t>
            </w:r>
          </w:p>
        </w:tc>
        <w:tc>
          <w:tcPr>
            <w:tcW w:w="7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 процентов должностного оклада</w:t>
            </w:r>
          </w:p>
        </w:tc>
      </w:tr>
    </w:tbl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Стаж муниципальной службы устанавливается правовым актом работодателя.      В стаж муниципальной службы включаются периоды работы </w:t>
      </w:r>
      <w:proofErr w:type="gramStart"/>
      <w:r w:rsidRPr="00513D02">
        <w:rPr>
          <w:sz w:val="20"/>
          <w:szCs w:val="20"/>
        </w:rPr>
        <w:t>на</w:t>
      </w:r>
      <w:proofErr w:type="gramEnd"/>
      <w:r w:rsidRPr="00513D02">
        <w:rPr>
          <w:sz w:val="20"/>
          <w:szCs w:val="20"/>
        </w:rPr>
        <w:t>:</w:t>
      </w:r>
    </w:p>
    <w:p w:rsidR="00513D02" w:rsidRPr="00513D02" w:rsidRDefault="00513D02" w:rsidP="00513D02">
      <w:pPr>
        <w:widowControl/>
        <w:numPr>
          <w:ilvl w:val="1"/>
          <w:numId w:val="6"/>
        </w:numPr>
        <w:jc w:val="both"/>
        <w:rPr>
          <w:sz w:val="20"/>
          <w:szCs w:val="20"/>
        </w:rPr>
      </w:pPr>
      <w:proofErr w:type="gramStart"/>
      <w:r w:rsidRPr="00513D02">
        <w:rPr>
          <w:sz w:val="20"/>
          <w:szCs w:val="20"/>
        </w:rPr>
        <w:t>должностях</w:t>
      </w:r>
      <w:proofErr w:type="gramEnd"/>
      <w:r w:rsidRPr="00513D02">
        <w:rPr>
          <w:sz w:val="20"/>
          <w:szCs w:val="20"/>
        </w:rPr>
        <w:t xml:space="preserve"> муниципальной службы;</w:t>
      </w:r>
    </w:p>
    <w:p w:rsidR="00513D02" w:rsidRPr="00513D02" w:rsidRDefault="00513D02" w:rsidP="00513D02">
      <w:pPr>
        <w:widowControl/>
        <w:numPr>
          <w:ilvl w:val="1"/>
          <w:numId w:val="6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муниципальных </w:t>
      </w:r>
      <w:proofErr w:type="gramStart"/>
      <w:r w:rsidRPr="00513D02">
        <w:rPr>
          <w:sz w:val="20"/>
          <w:szCs w:val="20"/>
        </w:rPr>
        <w:t>должностях</w:t>
      </w:r>
      <w:proofErr w:type="gramEnd"/>
      <w:r w:rsidRPr="00513D02">
        <w:rPr>
          <w:sz w:val="20"/>
          <w:szCs w:val="20"/>
        </w:rPr>
        <w:t>;</w:t>
      </w:r>
    </w:p>
    <w:p w:rsidR="00513D02" w:rsidRPr="00513D02" w:rsidRDefault="00513D02" w:rsidP="00513D02">
      <w:pPr>
        <w:widowControl/>
        <w:numPr>
          <w:ilvl w:val="1"/>
          <w:numId w:val="6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государственных </w:t>
      </w:r>
      <w:proofErr w:type="gramStart"/>
      <w:r w:rsidRPr="00513D02">
        <w:rPr>
          <w:sz w:val="20"/>
          <w:szCs w:val="20"/>
        </w:rPr>
        <w:t>должностях</w:t>
      </w:r>
      <w:proofErr w:type="gramEnd"/>
      <w:r w:rsidRPr="00513D02">
        <w:rPr>
          <w:sz w:val="20"/>
          <w:szCs w:val="20"/>
        </w:rPr>
        <w:t xml:space="preserve"> Российской Федерации и государственных должностях субъектов Российской Федерации;</w:t>
      </w:r>
    </w:p>
    <w:p w:rsidR="00513D02" w:rsidRPr="00513D02" w:rsidRDefault="00513D02" w:rsidP="00513D02">
      <w:pPr>
        <w:widowControl/>
        <w:numPr>
          <w:ilvl w:val="1"/>
          <w:numId w:val="6"/>
        </w:numPr>
        <w:jc w:val="both"/>
        <w:rPr>
          <w:sz w:val="20"/>
          <w:szCs w:val="20"/>
        </w:rPr>
      </w:pPr>
      <w:proofErr w:type="gramStart"/>
      <w:r w:rsidRPr="00513D02">
        <w:rPr>
          <w:sz w:val="20"/>
          <w:szCs w:val="20"/>
        </w:rPr>
        <w:t>должностях</w:t>
      </w:r>
      <w:proofErr w:type="gramEnd"/>
      <w:r w:rsidRPr="00513D02">
        <w:rPr>
          <w:sz w:val="20"/>
          <w:szCs w:val="20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513D02" w:rsidRPr="00513D02" w:rsidRDefault="00513D02" w:rsidP="00513D02">
      <w:pPr>
        <w:widowControl/>
        <w:numPr>
          <w:ilvl w:val="1"/>
          <w:numId w:val="6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иных должностях, периоды работы на которых включаются в стаж государственной гражданской службы Костромской области.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По решению комиссии, созданной главой муниципального района, на основании письменного заявления муниципального служащего в стаж муниципальной службы в порядке исключения могут быть засчитаны периоды работы (службы), в </w:t>
      </w:r>
      <w:proofErr w:type="gramStart"/>
      <w:r w:rsidRPr="00513D02">
        <w:rPr>
          <w:sz w:val="20"/>
          <w:szCs w:val="20"/>
        </w:rPr>
        <w:t>совокупности</w:t>
      </w:r>
      <w:proofErr w:type="gramEnd"/>
      <w:r w:rsidRPr="00513D02">
        <w:rPr>
          <w:sz w:val="20"/>
          <w:szCs w:val="20"/>
        </w:rPr>
        <w:t xml:space="preserve"> не превышающие 5 лет, на должностях, не указанных в подпунктах 1 — 5  пункта 2.4 части 2 настоящего Положения, в случае, если опыт и знания, приобретенные в период замещения данных должностей, необходимы для выполнения обязанностей по замещаемой должности муниципальной службы.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Периоды работы (службы) включаются (засчитываются) в стаж муниципальной службы на основании сведений о трудовой деятельности, трудовом стаже либо стаже муниципальной (государственной) службы, содержащихся в трудовой книжке и в иных выданных в установленном порядке документах. Указанные периоды работы (службы) исчисляются в календарном порядке (годах, месяцах, днях) и при подсчете стажа муниципальной службы суммируются, независимо от сроков перерыва в трудовой деятельности.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2.5. Ежемесячная надбавка к должностному окладу за особые условия муниципальной службы устанавливается в следующих размерах:</w:t>
      </w:r>
    </w:p>
    <w:p w:rsidR="00513D02" w:rsidRPr="00513D02" w:rsidRDefault="00513D02" w:rsidP="00513D02">
      <w:pPr>
        <w:widowControl/>
        <w:numPr>
          <w:ilvl w:val="1"/>
          <w:numId w:val="7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по высшей группе должностей муниципальной службы - от 150 до 200 процентов должностного оклада;</w:t>
      </w:r>
    </w:p>
    <w:p w:rsidR="00513D02" w:rsidRPr="00513D02" w:rsidRDefault="00513D02" w:rsidP="00513D02">
      <w:pPr>
        <w:widowControl/>
        <w:numPr>
          <w:ilvl w:val="1"/>
          <w:numId w:val="7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по главной группе должностей муниципальной службы - от 120 до 150 процентов  должностного оклада;</w:t>
      </w:r>
    </w:p>
    <w:p w:rsidR="00513D02" w:rsidRPr="00513D02" w:rsidRDefault="00513D02" w:rsidP="00513D02">
      <w:pPr>
        <w:widowControl/>
        <w:numPr>
          <w:ilvl w:val="1"/>
          <w:numId w:val="7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по ведущей группе должностей муниципальной службы - от 90 до 120 процентов должностного оклада;</w:t>
      </w:r>
    </w:p>
    <w:p w:rsidR="00513D02" w:rsidRPr="00513D02" w:rsidRDefault="00513D02" w:rsidP="00513D02">
      <w:pPr>
        <w:widowControl/>
        <w:numPr>
          <w:ilvl w:val="1"/>
          <w:numId w:val="7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по старшей группе должностей муниципальной службы - от 60 до 90 процентов должностного оклада;</w:t>
      </w:r>
    </w:p>
    <w:p w:rsidR="00513D02" w:rsidRPr="00513D02" w:rsidRDefault="00513D02" w:rsidP="00513D02">
      <w:pPr>
        <w:widowControl/>
        <w:numPr>
          <w:ilvl w:val="1"/>
          <w:numId w:val="7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по младшей группе должностей муниципальной службы - до 60 процентов  должностного оклада;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Конкретные размеры ежемесячной надбавки к должностному окладу за особые условия муниципальной службы, выплачиваемой согласно подпунктам 1-5  пункта 2.5 настоящей части по соответствующим должностям муниципальной службы определяются распоряжением (приказом) работодателя.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Решение об изменении размера (увеличении, уменьшении) ежемесячной надбавки к должностному окладу за особые условия муниципальной службы принимается распоряжением (приказом) работодателя с учетом особенности выполнения должностных обязанностей и в соответствии с Трудовым кодексом Российской Федерации.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2.6. Ежемесячная надбавка к должностному окладу муниципальных служащих, допущенных к государственной тайне на постоянной основе, и сотрудников структурных подразделений по защите государственной тайны устанавливается распоряжением  администрации Кадыйского муниципального района.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2.7. Ежемесячная надбавка к должностному окладу за классный чин устанавливается муниципальному служащему, которому присвоен классный чин в соответствии с замещаемой должностью муниципальной службы в пределах группы должностей муниципальной службы.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Размер ежемесячной надбавки к должностному окладу за классный чин устанавливается распоряжением (приказом) работодателя в соответствии с приложением 2 к настоящему Положению.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2.8. Размер ежемесячного денежного поощрения муниципальных служащих производится распоряжением (приказом) работодателя в соответствии с приложением 3     к настоящему Положению.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2.9. Размер и порядок выплаты премии за выполнение особо важных и сложных заданий муниципальным служащим </w:t>
      </w:r>
      <w:r w:rsidRPr="00513D02">
        <w:rPr>
          <w:sz w:val="20"/>
          <w:szCs w:val="20"/>
        </w:rPr>
        <w:lastRenderedPageBreak/>
        <w:t>устанавливается на основании нормативно-правового акта администрации Кадыйского муниципального района и  структурных подразделений.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Выплата премий за выполнение особо важных и сложных заданий производится в целях усиления материальной заинтересованности муниципального служащего в повышении качества выполнения работы, а также в своевременном и добросовестном исполнении своих должностных обязанностей, повышении уровня ответственности.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Премия начисляется за фактически отработанное работником время. Время нахождения в очередном и дополнительном отпуске, а также в учебном отпуске обучающихся по направлениям работодателей в порядке переподготовки и получения второй специальности и другие периоды, когда работник фактически не работал, но за ним сохранялась средняя заработная плата, учитывается в расчетном периоде для начисления премии.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Решение о премировании и размер премии производится и устанавливается распоряжением (приказом) работодателя с учетом личного вклада работника в выполнение должностных обязанностей, качества и сроков выполнения порученной работы, соблюдения трудовой дисциплины и максимальными размерами не ограничивается.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Размер премии лицам, привлеченным к дисциплинарной ответственности, может быть снижен по распоряжению (приказу) работодателя.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Премирование работников, уволенных за нарушение трудовой дисциплины, за тот месяц, в котором работник был уволен, не производится.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2.10. Единовременная выплата при предоставлении ежегодного оплачиваемого отпуска в размере двух должностных окладов выплачивается муниципальному служащему один раз в течение календарного года при предоставлении муниципальному служащему ежегодного основного или дополнительного оплачиваемого отпуска.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Право на единовременную выплату  вновь принятым работникам,  возникает при предоставлении отпуска по истечении 11 месяцев с момента принятия на работу.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Единовременная выплата при предоставлении ежегодного оплачиваемого отпуска производится на основании письменного заявления работника. Определение размера единовременной выплаты производится исходя из величины должностного оклада, установленного служащему на день подачи заявления о выплате. При неиспользовании права на единовременную выплату в течение финансового года, данное право утрачивает силу в следующем финансовом году. При увольнении муниципальному служащему единовременная выплата за неиспользованные отпуска не производится.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2.11.   Материальная помощь выплачивается муниципальному служащему в размере двух должностных окладов в год.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Материальная помощь выплачивается муниципальному служащему по его заявлению, единовременно или по частям.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При поступлении на муниципальную службу или увольнении работника в течение календарного года выплата материальной помощи производится пропорционально отработанному времени.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Материальная помощь не выплачивается муниципальному служащему, находящемуся в отпуске по уходу за ребенком.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Решение об оказании материальной помощи и ее размере принимается распоряжением (приказом) работодателя и на основании личного заявления муниципального служащего.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2.12. </w:t>
      </w:r>
      <w:proofErr w:type="gramStart"/>
      <w:r w:rsidRPr="00513D02">
        <w:rPr>
          <w:sz w:val="20"/>
          <w:szCs w:val="20"/>
        </w:rPr>
        <w:t>Конкретные размеры дополнительных выплат к должностному окладу устанавливаются главой администрации Кадыйского муниципального района в пределах фонда оплаты труда на соответствующий календарный год, рассчитанного в соответствии с настоящим Положением, норматива формирования расходов на содержание органов местного самоуправления, установленного администрацией Костромской области и объема субвенций из областного бюджета бюджету муниципального района на осуществление переданных государственных полномочий.</w:t>
      </w:r>
      <w:proofErr w:type="gramEnd"/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>3. Дополнительные гарантии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3.1.  Муниципальным служащим  предоставляется право </w:t>
      </w:r>
      <w:proofErr w:type="gramStart"/>
      <w:r w:rsidRPr="00513D02">
        <w:rPr>
          <w:sz w:val="20"/>
          <w:szCs w:val="20"/>
        </w:rPr>
        <w:t>на</w:t>
      </w:r>
      <w:proofErr w:type="gramEnd"/>
      <w:r w:rsidRPr="00513D02">
        <w:rPr>
          <w:sz w:val="20"/>
          <w:szCs w:val="20"/>
        </w:rPr>
        <w:t>: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1)  единовременное денежное поощрение за многолетний добросовестный труд и в связи с юбилейными датами работника (50 лет, 55 лет, 60 лет - женщинам, 60 лет, 65 лет - мужчинам).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Единовременное денежное поощрение устанавливается в размере одного должностного оклада.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Решение о единовременном денежном поощрении принимается распоряжением (приказом) работодателя;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2)  материальную помощь в следующих случаях: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- смерти близких родственников (родителей, детей, мужа (жены), родных братьев и сестер) на основании свидетельства о смерти;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- в связи с утратой или повреждением имущества в результате стихийного бедствия, пожара, кражи;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- особой нуждаемости в лечении, приобретении дорогостоящих лекарственных сре</w:t>
      </w:r>
      <w:proofErr w:type="gramStart"/>
      <w:r w:rsidRPr="00513D02">
        <w:rPr>
          <w:sz w:val="20"/>
          <w:szCs w:val="20"/>
        </w:rPr>
        <w:t>дств в св</w:t>
      </w:r>
      <w:proofErr w:type="gramEnd"/>
      <w:r w:rsidRPr="00513D02">
        <w:rPr>
          <w:sz w:val="20"/>
          <w:szCs w:val="20"/>
        </w:rPr>
        <w:t>язи с заболеванием (травмой).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3.2. Решение об оказании  материальной помощи и ее размере принимается представителем нанимателя (работодателя) при наличии экономии фонда оплаты труда. Выплата материальной помощи производится на основании распоряжения (приказа) работодателя, личного заявления муниципального служащего и иных документов, подтверждающих необходимость получения материальной помощи.</w:t>
      </w:r>
    </w:p>
    <w:p w:rsidR="00513D02" w:rsidRPr="00513D02" w:rsidRDefault="00513D02" w:rsidP="00513D02">
      <w:pPr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>4. Фонд оплаты труда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4.1. Фонд оплаты труда муниципальных служащих формируется за счет средств, направленных для выплаты (в расчете на год):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должностных окладов — в размере двенадцати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ежемесячной надбавки к должностному окладу за выслугу лет на муниципальной службе в размере трех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ежемесячной надбавки к должностному окладу за особые условия муниципальной службы — в размере семнадцати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lastRenderedPageBreak/>
        <w:t>ежемесячной процентной надбавки к должностному окладу сотрудников, допущенных к государственной тайне на постоянной основе, и сотрудников структурных подразделений по защите государственной тайны — в размере полутора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ежемесячной надбавки к должностному окладу за классный чин — в размере четырех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ежемесячного денежного поощрения — в размере восемнадцати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премии за выполнение особо важных и сложных заданий — в размере трех должностных окладов;</w:t>
      </w:r>
    </w:p>
    <w:p w:rsidR="00513D02" w:rsidRPr="00513D02" w:rsidRDefault="00513D02" w:rsidP="00513D02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 — в размере четырех должностных окладов.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4.2. Администрация вправе перераспределять средства фонда оплаты труда муниципальных служащих между указанными выплатами.</w:t>
      </w:r>
    </w:p>
    <w:p w:rsidR="00513D02" w:rsidRPr="00513D02" w:rsidRDefault="00513D02" w:rsidP="00513D02">
      <w:pPr>
        <w:ind w:left="60"/>
        <w:jc w:val="center"/>
        <w:rPr>
          <w:b/>
          <w:bCs/>
          <w:sz w:val="20"/>
          <w:szCs w:val="20"/>
        </w:rPr>
      </w:pPr>
      <w:r w:rsidRPr="00513D02">
        <w:rPr>
          <w:b/>
          <w:bCs/>
          <w:sz w:val="20"/>
          <w:szCs w:val="20"/>
        </w:rPr>
        <w:t>5. Порядок увеличения (индексации) размеров  денежного содержания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5.1. </w:t>
      </w:r>
      <w:proofErr w:type="gramStart"/>
      <w:r w:rsidRPr="00513D02">
        <w:rPr>
          <w:sz w:val="20"/>
          <w:szCs w:val="20"/>
        </w:rPr>
        <w:t>Увеличение (индексация) установленных настоящим Положением размеров должностных окладов, а также ежемесячных надбавок за классный чин муниципальных служащих Кадыйского муниципального района производится ежегодно в размерах и в сроки в соответствии с решением Собрания депутатов Кадыйского муниципального района Костромской области о бюджете Кадыйского муниципального района на соответствующий год в размерах и при условии увеличения (индексации) аналогичных выплат государственным служащим Костромской области.</w:t>
      </w:r>
      <w:proofErr w:type="gramEnd"/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5.2. При увеличении, (индексации) размеров   должностных окладов и дополнительных выплат по должностям муниципальной службы их размеры подлежат округлению до целого рубля в сторону увеличения.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Приложение №1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Положению об оплате труда лиц,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</w:t>
      </w:r>
      <w:proofErr w:type="gramStart"/>
      <w:r w:rsidRPr="00513D02">
        <w:rPr>
          <w:sz w:val="20"/>
          <w:szCs w:val="20"/>
        </w:rPr>
        <w:t>замещающих</w:t>
      </w:r>
      <w:proofErr w:type="gramEnd"/>
      <w:r w:rsidRPr="00513D02">
        <w:rPr>
          <w:sz w:val="20"/>
          <w:szCs w:val="20"/>
        </w:rPr>
        <w:t xml:space="preserve">  должности муниципальной 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службы Кадыйского </w:t>
      </w:r>
      <w:proofErr w:type="gramStart"/>
      <w:r w:rsidRPr="00513D02">
        <w:rPr>
          <w:sz w:val="20"/>
          <w:szCs w:val="20"/>
        </w:rPr>
        <w:t>муниципального</w:t>
      </w:r>
      <w:proofErr w:type="gramEnd"/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района Костромской области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Размеры должностных окладов муниципальных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служащих Кадыйского муниципального района Костромской области</w:t>
      </w:r>
    </w:p>
    <w:p w:rsidR="00513D02" w:rsidRPr="00513D02" w:rsidRDefault="00513D02" w:rsidP="00513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3147"/>
      </w:tblGrid>
      <w:tr w:rsidR="00513D02" w:rsidRPr="00513D02" w:rsidTr="00A371CB">
        <w:trPr>
          <w:cantSplit/>
          <w:trHeight w:val="48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Наименование должности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Должностной   оклад      </w:t>
            </w:r>
            <w:r w:rsidRPr="00513D02">
              <w:rPr>
                <w:sz w:val="20"/>
                <w:szCs w:val="20"/>
              </w:rPr>
              <w:br/>
            </w:r>
          </w:p>
        </w:tc>
      </w:tr>
      <w:tr w:rsidR="00513D02" w:rsidRPr="00513D02" w:rsidTr="00A371CB">
        <w:trPr>
          <w:cantSplit/>
          <w:trHeight w:val="360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Должности муниципальной службы в администрации Кадыйского муниципального района и ее структурных подразделениях                       </w:t>
            </w:r>
          </w:p>
        </w:tc>
      </w:tr>
      <w:tr w:rsidR="00513D02" w:rsidRPr="00513D02" w:rsidTr="00A371CB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Первый заместитель главы администрации муниципального района            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7300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Заместитель главы администрации муниципального района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6900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6546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Начальник управления, начальник отдела                                   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5878</w:t>
            </w:r>
          </w:p>
        </w:tc>
      </w:tr>
      <w:tr w:rsidR="00513D02" w:rsidRPr="00513D02" w:rsidTr="00A371CB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Заместитель начальника управления, начальника отдела          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5414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Консультант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5318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Заведующий сектором                                           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4636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Помощник главы администрации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3818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3791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Ведущий специалист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3395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1 категории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2795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2 категории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2713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                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2700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Должности муниципальной службы в контрольно-счетной комиссии       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Председатель                         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5197</w:t>
            </w:r>
          </w:p>
        </w:tc>
      </w:tr>
    </w:tbl>
    <w:p w:rsidR="00513D02" w:rsidRPr="00513D02" w:rsidRDefault="00513D02" w:rsidP="00513D02">
      <w:pPr>
        <w:jc w:val="right"/>
        <w:rPr>
          <w:sz w:val="20"/>
          <w:szCs w:val="20"/>
        </w:rPr>
      </w:pP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Приложение №2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Положению об оплате труда лиц,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</w:t>
      </w:r>
      <w:proofErr w:type="gramStart"/>
      <w:r w:rsidRPr="00513D02">
        <w:rPr>
          <w:sz w:val="20"/>
          <w:szCs w:val="20"/>
        </w:rPr>
        <w:t>замещающих</w:t>
      </w:r>
      <w:proofErr w:type="gramEnd"/>
      <w:r w:rsidRPr="00513D02">
        <w:rPr>
          <w:sz w:val="20"/>
          <w:szCs w:val="20"/>
        </w:rPr>
        <w:t xml:space="preserve"> должности муниципальной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службы Кадыйского </w:t>
      </w:r>
      <w:proofErr w:type="gramStart"/>
      <w:r w:rsidRPr="00513D02">
        <w:rPr>
          <w:sz w:val="20"/>
          <w:szCs w:val="20"/>
        </w:rPr>
        <w:t>муниципального</w:t>
      </w:r>
      <w:proofErr w:type="gramEnd"/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района Костромской области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Размер ежемесячной надбавки к должностному окладу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муниципальных служащих Кадыйского муниципального района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 xml:space="preserve"> Костромской области за классный чин</w:t>
      </w:r>
    </w:p>
    <w:p w:rsidR="00513D02" w:rsidRPr="00513D02" w:rsidRDefault="00513D02" w:rsidP="00513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2610"/>
      </w:tblGrid>
      <w:tr w:rsidR="00513D02" w:rsidRPr="00513D02" w:rsidTr="00A371CB">
        <w:trPr>
          <w:cantSplit/>
          <w:trHeight w:val="72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Наименование классного чина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Размер     </w:t>
            </w:r>
            <w:r w:rsidRPr="00513D02">
              <w:rPr>
                <w:sz w:val="20"/>
                <w:szCs w:val="20"/>
              </w:rPr>
              <w:br/>
              <w:t xml:space="preserve">ежемесячной   </w:t>
            </w:r>
            <w:r w:rsidRPr="00513D02">
              <w:rPr>
                <w:sz w:val="20"/>
                <w:szCs w:val="20"/>
              </w:rPr>
              <w:br/>
              <w:t xml:space="preserve">надбавки за   </w:t>
            </w:r>
            <w:r w:rsidRPr="00513D02">
              <w:rPr>
                <w:sz w:val="20"/>
                <w:szCs w:val="20"/>
              </w:rPr>
              <w:br/>
              <w:t xml:space="preserve">классный чин  </w:t>
            </w:r>
            <w:r w:rsidRPr="00513D02">
              <w:rPr>
                <w:sz w:val="20"/>
                <w:szCs w:val="20"/>
              </w:rPr>
              <w:br/>
              <w:t>(рублей в месяц)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lastRenderedPageBreak/>
              <w:t xml:space="preserve">Действительный муниципальный советник 1 класса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2035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1925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1815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Муниципальный советник 1 класса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1650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Муниципальный советник 2 класса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1540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Муниципальный советник 3 класса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1430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Советник муниципальной службы 1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1265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Советник муниципальной службы 2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1155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Советник муниципальной службы 3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1045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Референт муниципальной службы 1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990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Референт муниципальной службы 2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825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Референт муниципальной службы 3 класса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770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Секретарь муниципальной службы 1 класса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660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Секретарь муниципальной службы 2 класса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605</w:t>
            </w:r>
          </w:p>
        </w:tc>
      </w:tr>
      <w:tr w:rsidR="00513D02" w:rsidRPr="00513D02" w:rsidTr="00A371CB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Секретарь муниципальной службы 3 класса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495</w:t>
            </w:r>
          </w:p>
        </w:tc>
      </w:tr>
    </w:tbl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Приложение №3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>к Положению об оплате труда лиц,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</w:t>
      </w:r>
      <w:proofErr w:type="gramStart"/>
      <w:r w:rsidRPr="00513D02">
        <w:rPr>
          <w:sz w:val="20"/>
          <w:szCs w:val="20"/>
        </w:rPr>
        <w:t>замещающих</w:t>
      </w:r>
      <w:proofErr w:type="gramEnd"/>
      <w:r w:rsidRPr="00513D02">
        <w:rPr>
          <w:sz w:val="20"/>
          <w:szCs w:val="20"/>
        </w:rPr>
        <w:t xml:space="preserve"> должности муниципальной</w:t>
      </w:r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службы Кадыйского </w:t>
      </w:r>
      <w:proofErr w:type="gramStart"/>
      <w:r w:rsidRPr="00513D02">
        <w:rPr>
          <w:sz w:val="20"/>
          <w:szCs w:val="20"/>
        </w:rPr>
        <w:t>муниципального</w:t>
      </w:r>
      <w:proofErr w:type="gramEnd"/>
    </w:p>
    <w:p w:rsidR="00513D02" w:rsidRPr="00513D02" w:rsidRDefault="00513D02" w:rsidP="00513D02">
      <w:pPr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 района Костромской области</w:t>
      </w: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 xml:space="preserve">Размер ежемесячного денежного поощрения </w:t>
      </w:r>
      <w:proofErr w:type="gramStart"/>
      <w:r w:rsidRPr="00513D02">
        <w:rPr>
          <w:sz w:val="20"/>
          <w:szCs w:val="20"/>
        </w:rPr>
        <w:t>муниципальных</w:t>
      </w:r>
      <w:proofErr w:type="gramEnd"/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служащих Кадыйского муниципального района Костромской области</w:t>
      </w:r>
    </w:p>
    <w:p w:rsidR="00513D02" w:rsidRPr="00513D02" w:rsidRDefault="00513D02" w:rsidP="00513D02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649"/>
      </w:tblGrid>
      <w:tr w:rsidR="00513D02" w:rsidRPr="00513D02" w:rsidTr="00513D02">
        <w:trPr>
          <w:cantSplit/>
          <w:trHeight w:val="7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Наименование должности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513D02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Ежемесячное  денежное    </w:t>
            </w:r>
            <w:r w:rsidRPr="00513D02">
              <w:rPr>
                <w:sz w:val="20"/>
                <w:szCs w:val="20"/>
              </w:rPr>
              <w:br/>
              <w:t xml:space="preserve">поощрение    (должностных  </w:t>
            </w:r>
            <w:r w:rsidRPr="00513D02">
              <w:rPr>
                <w:sz w:val="20"/>
                <w:szCs w:val="20"/>
              </w:rPr>
              <w:br/>
              <w:t xml:space="preserve">окладов)    </w:t>
            </w:r>
          </w:p>
        </w:tc>
      </w:tr>
      <w:tr w:rsidR="00513D02" w:rsidRPr="00513D02" w:rsidTr="00A371CB">
        <w:trPr>
          <w:cantSplit/>
          <w:trHeight w:val="36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Должности муниципальной службы в администрации Кадыйского муниципального района и ее  структурных подразделениях                       </w:t>
            </w:r>
          </w:p>
        </w:tc>
      </w:tr>
      <w:tr w:rsidR="00513D02" w:rsidRPr="00513D02" w:rsidTr="00513D02">
        <w:trPr>
          <w:cantSplit/>
          <w:trHeight w:val="2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Первый заместитель главы администрации муниципального района             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Заместитель главы администрации муниципального района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1,5</w:t>
            </w:r>
          </w:p>
        </w:tc>
      </w:tr>
      <w:tr w:rsidR="00513D02" w:rsidRPr="00513D02" w:rsidTr="00513D02">
        <w:trPr>
          <w:cantSplit/>
          <w:trHeight w:val="19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1,5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Начальник управления, начальник отдела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1,5</w:t>
            </w:r>
          </w:p>
        </w:tc>
      </w:tr>
      <w:tr w:rsidR="00513D02" w:rsidRPr="00513D02" w:rsidTr="00513D02">
        <w:trPr>
          <w:cantSplit/>
          <w:trHeight w:val="24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Заместитель начальника управления, начальника отдела           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1,4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Консультант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1,3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Заведующий сектором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1,3</w:t>
            </w:r>
          </w:p>
        </w:tc>
      </w:tr>
      <w:tr w:rsidR="00513D02" w:rsidRPr="00513D02" w:rsidTr="00513D02">
        <w:trPr>
          <w:cantSplit/>
          <w:trHeight w:val="19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Помощник главы администрации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1,3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1,3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Ведущий специалист 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1,2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1 категории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2 категории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Специалист                 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</w:t>
            </w:r>
          </w:p>
        </w:tc>
      </w:tr>
      <w:tr w:rsidR="00513D02" w:rsidRPr="00513D02" w:rsidTr="00A371CB">
        <w:trPr>
          <w:cantSplit/>
          <w:trHeight w:val="24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Должности муниципальной службы в контрольно-счетной комиссии      </w:t>
            </w:r>
          </w:p>
        </w:tc>
      </w:tr>
      <w:tr w:rsidR="00513D02" w:rsidRPr="00513D02" w:rsidTr="00513D02">
        <w:trPr>
          <w:cantSplit/>
          <w:trHeight w:val="24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Председатель                  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02" w:rsidRPr="00513D02" w:rsidRDefault="00513D02" w:rsidP="00A371CB">
            <w:pPr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1,5</w:t>
            </w:r>
          </w:p>
        </w:tc>
      </w:tr>
    </w:tbl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jc w:val="center"/>
        <w:rPr>
          <w:rFonts w:cs="Tahoma"/>
          <w:sz w:val="20"/>
          <w:szCs w:val="20"/>
        </w:rPr>
      </w:pPr>
      <w:r w:rsidRPr="00513D02">
        <w:rPr>
          <w:rFonts w:cs="Tahoma"/>
          <w:sz w:val="20"/>
          <w:szCs w:val="20"/>
        </w:rPr>
        <w:t>РОССИЙСКАЯ    ФЕДЕРАЦИЯ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КОСТРОМСКАЯ  ОБЛАСТЬ</w:t>
      </w: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СОБРАНИЕ ДЕПУТАТОВ КАДЫЙСКОГО МУНИЦИПАЛЬНОГО РАЙОНА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</w:p>
    <w:p w:rsidR="00513D02" w:rsidRPr="00513D02" w:rsidRDefault="00513D02" w:rsidP="00513D02">
      <w:pPr>
        <w:jc w:val="center"/>
        <w:rPr>
          <w:sz w:val="20"/>
          <w:szCs w:val="20"/>
        </w:rPr>
      </w:pPr>
      <w:r w:rsidRPr="00513D02">
        <w:rPr>
          <w:sz w:val="20"/>
          <w:szCs w:val="20"/>
        </w:rPr>
        <w:t>РЕШЕНИЕ</w:t>
      </w:r>
    </w:p>
    <w:p w:rsidR="00513D02" w:rsidRPr="00513D02" w:rsidRDefault="00513D02" w:rsidP="00513D02">
      <w:pPr>
        <w:rPr>
          <w:sz w:val="20"/>
          <w:szCs w:val="20"/>
        </w:rPr>
      </w:pPr>
      <w:r w:rsidRPr="00513D02">
        <w:rPr>
          <w:sz w:val="20"/>
          <w:szCs w:val="20"/>
        </w:rPr>
        <w:t xml:space="preserve">     28 августа   2019 года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513D02">
        <w:rPr>
          <w:sz w:val="20"/>
          <w:szCs w:val="20"/>
        </w:rPr>
        <w:t xml:space="preserve"> № 371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</w:p>
    <w:p w:rsidR="00513D02" w:rsidRPr="00513D02" w:rsidRDefault="00513D02" w:rsidP="00513D02">
      <w:pPr>
        <w:rPr>
          <w:rFonts w:cs="Tahoma"/>
          <w:sz w:val="20"/>
          <w:szCs w:val="20"/>
        </w:rPr>
      </w:pPr>
      <w:r w:rsidRPr="00513D02">
        <w:rPr>
          <w:rFonts w:cs="Tahoma"/>
          <w:sz w:val="20"/>
          <w:szCs w:val="20"/>
        </w:rPr>
        <w:t>О внесении изменений в решение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  <w:r w:rsidRPr="00513D02">
        <w:rPr>
          <w:rFonts w:cs="Tahoma"/>
          <w:sz w:val="20"/>
          <w:szCs w:val="20"/>
        </w:rPr>
        <w:t>Собрания депутатов от 30 сентября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  <w:proofErr w:type="gramStart"/>
      <w:r w:rsidRPr="00513D02">
        <w:rPr>
          <w:rFonts w:cs="Tahoma"/>
          <w:sz w:val="20"/>
          <w:szCs w:val="20"/>
        </w:rPr>
        <w:t>2015г. № 1(в редакции решений от 03.03.2016г.№ 51,</w:t>
      </w:r>
      <w:proofErr w:type="gramEnd"/>
    </w:p>
    <w:p w:rsidR="00513D02" w:rsidRPr="00513D02" w:rsidRDefault="00513D02" w:rsidP="00513D02">
      <w:pPr>
        <w:rPr>
          <w:rFonts w:cs="Tahoma"/>
          <w:sz w:val="20"/>
          <w:szCs w:val="20"/>
        </w:rPr>
      </w:pPr>
      <w:r w:rsidRPr="00513D02">
        <w:rPr>
          <w:rFonts w:cs="Tahoma"/>
          <w:sz w:val="20"/>
          <w:szCs w:val="20"/>
        </w:rPr>
        <w:t>от 24.08.2016г. № 81, от 07.10.2016г. № 93, от  28.09.2017г. № 205,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  <w:r w:rsidRPr="00513D02">
        <w:rPr>
          <w:rFonts w:cs="Tahoma"/>
          <w:sz w:val="20"/>
          <w:szCs w:val="20"/>
        </w:rPr>
        <w:t>от 15.12.2017г. №230, от 29.06.2018г. № 264)</w:t>
      </w:r>
    </w:p>
    <w:p w:rsidR="00513D02" w:rsidRPr="00513D02" w:rsidRDefault="00513D02" w:rsidP="00513D02">
      <w:pPr>
        <w:rPr>
          <w:rFonts w:cs="Tahoma"/>
          <w:sz w:val="20"/>
          <w:szCs w:val="20"/>
        </w:rPr>
      </w:pPr>
    </w:p>
    <w:p w:rsidR="00513D02" w:rsidRPr="00513D02" w:rsidRDefault="00513D02" w:rsidP="00513D02">
      <w:pPr>
        <w:pStyle w:val="a6"/>
        <w:tabs>
          <w:tab w:val="left" w:pos="0"/>
        </w:tabs>
        <w:spacing w:after="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         На основании решения Совета депутатов Паньковского сельского поселения Кадыйского муниципального района от 15 июля 2019 года № 117 «О досрочном прекращении полномочий главы Паньковского сельского поселения Кадыйского муниципального района Костромской области»,  руководствуясь статьей  30 Устава Кадыйского муниципального района Костромской области, Собрание депутатов решило: 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pStyle w:val="a7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Внести следующие изменения в решение Собрания депутатов Кадыйского муниципального района от 30 сентября 2015 года № 1  «О составе Собрания депутатов Кадыйского муниципального района Костромской области пятого созыва»:</w:t>
      </w:r>
    </w:p>
    <w:p w:rsidR="00513D02" w:rsidRPr="00513D02" w:rsidRDefault="00513D02" w:rsidP="00513D02">
      <w:pPr>
        <w:pStyle w:val="a7"/>
        <w:ind w:left="0"/>
        <w:jc w:val="both"/>
        <w:rPr>
          <w:sz w:val="20"/>
          <w:szCs w:val="20"/>
        </w:rPr>
      </w:pPr>
    </w:p>
    <w:p w:rsidR="00513D02" w:rsidRPr="00513D02" w:rsidRDefault="00513D02" w:rsidP="00513D02">
      <w:pPr>
        <w:pStyle w:val="a7"/>
        <w:numPr>
          <w:ilvl w:val="1"/>
          <w:numId w:val="8"/>
        </w:numPr>
        <w:ind w:left="0" w:firstLine="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Исключить из состава Собрания депутатов Кадыйского муниципального района Лебедева Александра Станиславовича – главу Паньковского сельского поселения Кадыйского муниципального района.</w:t>
      </w:r>
    </w:p>
    <w:p w:rsidR="00513D02" w:rsidRPr="00513D02" w:rsidRDefault="00513D02" w:rsidP="00513D02">
      <w:pPr>
        <w:pStyle w:val="a7"/>
        <w:ind w:left="1425"/>
        <w:jc w:val="both"/>
        <w:rPr>
          <w:sz w:val="20"/>
          <w:szCs w:val="20"/>
        </w:rPr>
      </w:pPr>
    </w:p>
    <w:p w:rsidR="00513D02" w:rsidRPr="00513D02" w:rsidRDefault="00513D02" w:rsidP="00513D02">
      <w:pPr>
        <w:pStyle w:val="a7"/>
        <w:numPr>
          <w:ilvl w:val="0"/>
          <w:numId w:val="8"/>
        </w:numPr>
        <w:ind w:left="0" w:firstLine="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Решение вступает в силу с момента принятия и подлежит официальному опубликованию.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13D02">
        <w:rPr>
          <w:rFonts w:ascii="Times New Roman" w:hAnsi="Times New Roman"/>
          <w:sz w:val="20"/>
          <w:szCs w:val="20"/>
        </w:rPr>
        <w:t>РОССИЙСКАЯ ФЕДЕРАЦИЯ</w:t>
      </w: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13D02">
        <w:rPr>
          <w:rFonts w:ascii="Times New Roman" w:hAnsi="Times New Roman"/>
          <w:sz w:val="20"/>
          <w:szCs w:val="20"/>
        </w:rPr>
        <w:t>КОСТРОМСКАЯ ОБЛАСТЬ</w:t>
      </w: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13D02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13D02">
        <w:rPr>
          <w:rFonts w:ascii="Times New Roman" w:hAnsi="Times New Roman"/>
          <w:sz w:val="20"/>
          <w:szCs w:val="20"/>
        </w:rPr>
        <w:t>РЕШЕНИЕ</w:t>
      </w:r>
    </w:p>
    <w:p w:rsidR="00513D02" w:rsidRPr="00513D02" w:rsidRDefault="00513D02" w:rsidP="00513D02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513D02" w:rsidRPr="00513D02" w:rsidRDefault="00513D02" w:rsidP="00513D02">
      <w:pPr>
        <w:pStyle w:val="a8"/>
        <w:rPr>
          <w:rFonts w:ascii="Times New Roman" w:hAnsi="Times New Roman"/>
          <w:sz w:val="20"/>
          <w:szCs w:val="20"/>
        </w:rPr>
      </w:pPr>
      <w:r w:rsidRPr="00513D02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13D02">
        <w:rPr>
          <w:rFonts w:ascii="Times New Roman" w:hAnsi="Times New Roman"/>
          <w:sz w:val="20"/>
          <w:szCs w:val="20"/>
        </w:rPr>
        <w:t xml:space="preserve">28   августа 2019 года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13D02">
        <w:rPr>
          <w:rFonts w:ascii="Times New Roman" w:hAnsi="Times New Roman"/>
          <w:sz w:val="20"/>
          <w:szCs w:val="20"/>
        </w:rPr>
        <w:t xml:space="preserve"> № 372</w:t>
      </w:r>
    </w:p>
    <w:p w:rsidR="00513D02" w:rsidRPr="00513D02" w:rsidRDefault="00513D02" w:rsidP="00513D02">
      <w:pPr>
        <w:pStyle w:val="a8"/>
        <w:rPr>
          <w:rFonts w:ascii="Times New Roman" w:hAnsi="Times New Roman"/>
          <w:sz w:val="20"/>
          <w:szCs w:val="20"/>
        </w:rPr>
      </w:pPr>
    </w:p>
    <w:p w:rsidR="00513D02" w:rsidRPr="00513D02" w:rsidRDefault="00513D02" w:rsidP="00513D02">
      <w:pPr>
        <w:ind w:right="4538"/>
        <w:rPr>
          <w:bCs/>
          <w:sz w:val="20"/>
          <w:szCs w:val="20"/>
        </w:rPr>
      </w:pPr>
      <w:r w:rsidRPr="00513D02">
        <w:rPr>
          <w:bCs/>
          <w:sz w:val="20"/>
          <w:szCs w:val="20"/>
        </w:rPr>
        <w:t>О внесении изменений в решение</w:t>
      </w:r>
    </w:p>
    <w:p w:rsidR="00513D02" w:rsidRPr="00513D02" w:rsidRDefault="00513D02" w:rsidP="00513D02">
      <w:pPr>
        <w:tabs>
          <w:tab w:val="left" w:pos="5387"/>
        </w:tabs>
        <w:ind w:right="3404"/>
        <w:rPr>
          <w:bCs/>
          <w:color w:val="FF0000"/>
          <w:sz w:val="20"/>
          <w:szCs w:val="20"/>
        </w:rPr>
      </w:pPr>
      <w:r w:rsidRPr="00513D02">
        <w:rPr>
          <w:bCs/>
          <w:sz w:val="20"/>
          <w:szCs w:val="20"/>
        </w:rPr>
        <w:t>Собрания депутатов Кадыйского муниципального района от 31 марта 2016 года № 56 (в ред. решений Собрания депутатов Кадыйского муниципального района от 07.10.2016 года №100, от 26.10.2018г. №293)</w:t>
      </w:r>
    </w:p>
    <w:p w:rsidR="00513D02" w:rsidRPr="00513D02" w:rsidRDefault="00513D02" w:rsidP="00513D02">
      <w:pPr>
        <w:ind w:firstLine="709"/>
        <w:jc w:val="both"/>
        <w:rPr>
          <w:b/>
          <w:bCs/>
          <w:sz w:val="20"/>
          <w:szCs w:val="20"/>
        </w:rPr>
      </w:pP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D02">
        <w:rPr>
          <w:rFonts w:ascii="Times New Roman" w:hAnsi="Times New Roman" w:cs="Times New Roman"/>
        </w:rPr>
        <w:t xml:space="preserve">В целях расширения использования газомоторного топлива и развития сервисной инфраструктуры при строительстве новых многотопливных и реконструкции существующих автомобильных заправочных станций на территории Кадыйского муниципального района Костромской области, увеличения процента общего объема реализации компримированного природного газа (метана), в соответствии с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513D02">
        <w:rPr>
          <w:rFonts w:ascii="Times New Roman" w:hAnsi="Times New Roman" w:cs="Times New Roman"/>
          <w:color w:val="000000"/>
        </w:rPr>
        <w:t>руководствуясь Уставом муниципального образования</w:t>
      </w:r>
      <w:proofErr w:type="gramEnd"/>
      <w:r w:rsidRPr="00513D02">
        <w:rPr>
          <w:rFonts w:ascii="Times New Roman" w:hAnsi="Times New Roman" w:cs="Times New Roman"/>
          <w:color w:val="000000"/>
        </w:rPr>
        <w:t xml:space="preserve"> Кадыйского муниципального района Костромской области,</w:t>
      </w:r>
      <w:r w:rsidRPr="00513D02">
        <w:rPr>
          <w:rFonts w:ascii="Times New Roman" w:hAnsi="Times New Roman" w:cs="Times New Roman"/>
        </w:rPr>
        <w:t xml:space="preserve"> 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>СОБРАНИЕ ДЕПУТАТОВ РЕШИЛО:</w:t>
      </w:r>
    </w:p>
    <w:p w:rsidR="00513D02" w:rsidRPr="00513D02" w:rsidRDefault="00513D02" w:rsidP="00513D02">
      <w:pPr>
        <w:tabs>
          <w:tab w:val="left" w:pos="9072"/>
        </w:tabs>
        <w:ind w:right="2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1. </w:t>
      </w:r>
      <w:proofErr w:type="gramStart"/>
      <w:r w:rsidRPr="00513D02">
        <w:rPr>
          <w:sz w:val="20"/>
          <w:szCs w:val="20"/>
        </w:rPr>
        <w:t>Внести в  решение Собрания депутатов Кадыйского муниципального района от «31» марта   2016 года  № 56 «Об утверждении местных нормативов градостроительного проектирования Кадыйского  муниципального района»</w:t>
      </w:r>
      <w:r w:rsidRPr="00513D02">
        <w:rPr>
          <w:bCs/>
          <w:sz w:val="20"/>
          <w:szCs w:val="20"/>
        </w:rPr>
        <w:t xml:space="preserve"> в ред. решения Собрания депутатов Кадыйского муниципального района от 07.10.2016 года №100, от 26.10.2018г. №293),</w:t>
      </w:r>
      <w:r w:rsidRPr="00513D02">
        <w:rPr>
          <w:bCs/>
          <w:color w:val="FF0000"/>
          <w:sz w:val="20"/>
          <w:szCs w:val="20"/>
        </w:rPr>
        <w:t xml:space="preserve"> </w:t>
      </w:r>
      <w:r w:rsidRPr="00513D02">
        <w:rPr>
          <w:sz w:val="20"/>
          <w:szCs w:val="20"/>
        </w:rPr>
        <w:t>следующие изменения:</w:t>
      </w:r>
      <w:proofErr w:type="gramEnd"/>
    </w:p>
    <w:p w:rsidR="00513D02" w:rsidRPr="00513D02" w:rsidRDefault="00513D02" w:rsidP="00513D02">
      <w:pPr>
        <w:pStyle w:val="a3"/>
        <w:ind w:firstLine="540"/>
        <w:rPr>
          <w:sz w:val="20"/>
        </w:rPr>
      </w:pPr>
      <w:r w:rsidRPr="00513D02">
        <w:rPr>
          <w:sz w:val="20"/>
        </w:rPr>
        <w:t>1.1 пункт 2.4 основной части приложения к решению Собрания депутатов изложить в следующей редакции: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 xml:space="preserve"> «2.4. Автозаправочные станции (далее - АЗС) следует проектировать из расчета одна топливораздаточная колонка на 1 200 легковых автомобилей. Доля автомобильных газозаправочных станций (далее - АГЗС) от общего количества АЗС - не менее 15%.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Размеры земельных участков следует принимать в соответствии с требованиями СП 42.13330.2016 по таблице. </w:t>
      </w:r>
    </w:p>
    <w:p w:rsidR="00513D02" w:rsidRPr="00513D02" w:rsidRDefault="00513D02" w:rsidP="00513D02">
      <w:pPr>
        <w:autoSpaceDE w:val="0"/>
        <w:autoSpaceDN w:val="0"/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513D02" w:rsidRPr="00513D02" w:rsidTr="00A371CB"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Количество колонок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13D02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513D02" w:rsidRPr="00513D02" w:rsidTr="00513D02">
        <w:trPr>
          <w:trHeight w:val="125"/>
        </w:trPr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</w:t>
            </w:r>
          </w:p>
        </w:tc>
      </w:tr>
      <w:tr w:rsidR="00513D02" w:rsidRPr="00513D02" w:rsidTr="00A371CB">
        <w:trPr>
          <w:trHeight w:val="147"/>
        </w:trPr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 2 колонки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0,1</w:t>
            </w:r>
          </w:p>
        </w:tc>
      </w:tr>
      <w:tr w:rsidR="00513D02" w:rsidRPr="00513D02" w:rsidTr="00A371CB"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 5 колонок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0,2</w:t>
            </w:r>
          </w:p>
        </w:tc>
      </w:tr>
      <w:tr w:rsidR="00513D02" w:rsidRPr="00513D02" w:rsidTr="00A371CB"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 7 колонок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0,3</w:t>
            </w:r>
          </w:p>
        </w:tc>
      </w:tr>
      <w:tr w:rsidR="00513D02" w:rsidRPr="00513D02" w:rsidTr="00A371CB"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 9 колонок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0,35</w:t>
            </w:r>
          </w:p>
        </w:tc>
      </w:tr>
      <w:tr w:rsidR="00513D02" w:rsidRPr="00513D02" w:rsidTr="00A371CB">
        <w:tc>
          <w:tcPr>
            <w:tcW w:w="453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 11 колонок</w:t>
            </w:r>
          </w:p>
        </w:tc>
        <w:tc>
          <w:tcPr>
            <w:tcW w:w="5592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0,4</w:t>
            </w:r>
          </w:p>
        </w:tc>
      </w:tr>
    </w:tbl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2.4.1</w:t>
      </w:r>
      <w:proofErr w:type="gramStart"/>
      <w:r w:rsidRPr="00513D02">
        <w:rPr>
          <w:rFonts w:ascii="Times New Roman" w:hAnsi="Times New Roman" w:cs="Times New Roman"/>
        </w:rPr>
        <w:t xml:space="preserve"> П</w:t>
      </w:r>
      <w:proofErr w:type="gramEnd"/>
      <w:r w:rsidRPr="00513D02">
        <w:rPr>
          <w:rFonts w:ascii="Times New Roman" w:hAnsi="Times New Roman" w:cs="Times New Roman"/>
        </w:rPr>
        <w:t>ри проектировании АЗС следует предусматривать применение серийно выпускаемых технологических систем АЗС, имеющих техническую документацию.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2.4.2. На </w:t>
      </w:r>
      <w:proofErr w:type="gramStart"/>
      <w:r w:rsidRPr="00513D02">
        <w:rPr>
          <w:sz w:val="20"/>
          <w:szCs w:val="20"/>
        </w:rPr>
        <w:t>многотопливных</w:t>
      </w:r>
      <w:proofErr w:type="gramEnd"/>
      <w:r w:rsidRPr="00513D02">
        <w:rPr>
          <w:sz w:val="20"/>
          <w:szCs w:val="20"/>
        </w:rPr>
        <w:t xml:space="preserve"> АЗС с наличием газового моторного топлива не допускается размещение: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proofErr w:type="gramStart"/>
      <w:r w:rsidRPr="00513D02">
        <w:rPr>
          <w:sz w:val="20"/>
          <w:szCs w:val="20"/>
        </w:rPr>
        <w:t>оборудования для сливоналивных (наполнения и опорожнения) операций, не относящихся к заправке баков (сосудов) топливных систем транспортных средств (за исключением заправки сосудов аккумулятора газа передвижной автозаправочной станции жидкого моторного топлива (далее - ПАГЗ) (многоэлементный газовый контейнер (далее - МЭГК) на автомобильной газонаполнительной компрессорной станции (далее - АГНКС) или к технологическим процессам (включая обслуживание), предусмотренным для технологической системы АЗС;</w:t>
      </w:r>
      <w:proofErr w:type="gramEnd"/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газорегуляторного пункта системы газораспределения, от которого осуществляется подача газа на другие объекты.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2.4.3. </w:t>
      </w:r>
      <w:proofErr w:type="gramStart"/>
      <w:r w:rsidRPr="00513D02">
        <w:rPr>
          <w:sz w:val="20"/>
          <w:szCs w:val="20"/>
        </w:rPr>
        <w:t xml:space="preserve">Территория площадки (площадок) зданий, сооружений и оборудования для приема, подготовки и хранения </w:t>
      </w:r>
      <w:r w:rsidRPr="00513D02">
        <w:rPr>
          <w:sz w:val="20"/>
          <w:szCs w:val="20"/>
        </w:rPr>
        <w:lastRenderedPageBreak/>
        <w:t>компримированного природного газа (далее - КПГ) и/или сжиженного природного газа (далее - СПГ), а также территория с резервуарами сжиженного углеводородного газа (далее - СУГ) должны иметь ограждения, которые обозначают территорию, закрытую для посторонних лиц, и должны быть выполнены из негорючих материалов, не препятствующих свободному проветриванию.</w:t>
      </w:r>
      <w:proofErr w:type="gramEnd"/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2.4.4. Планировка территории АЗС с учетом размещения на ее территории зданий, сооружений и технологического оборудования должна исключать возможность растекания аварийного пролива топлива как по территории АЗС, так и за ее пределы.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 въезде и выезде с территории АЗС, осуществляющей заправку жидким моторным топливом, необходимо выполнять пологие повышенные участки высотой не менее 0,2 м или дренажные лотки, предотвращающие растекание аварийного пролива топлива за территорию АЗС и отводящие загрязненные нефтепродуктами атмосферные осадки в очистные сооружения.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2.4.5. </w:t>
      </w:r>
      <w:proofErr w:type="gramStart"/>
      <w:r w:rsidRPr="00513D02">
        <w:rPr>
          <w:sz w:val="20"/>
          <w:szCs w:val="20"/>
        </w:rPr>
        <w:t>При размещении автозаправочных станций на территориях населенных пунктов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</w:t>
      </w:r>
      <w:proofErr w:type="gramEnd"/>
      <w:r w:rsidRPr="00513D02">
        <w:rPr>
          <w:sz w:val="20"/>
          <w:szCs w:val="20"/>
        </w:rPr>
        <w:t xml:space="preserve">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и сооружений автозаправочных станций с оборудованием, в котором присутствуют топливо или его пары: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лечебных учреждений стационарного типа, одноквартирных жилых зданий;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до окон или дверей (для жилых и общественных зданий).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2.4.6. </w:t>
      </w:r>
      <w:proofErr w:type="gramStart"/>
      <w:r w:rsidRPr="00513D02">
        <w:rPr>
          <w:sz w:val="20"/>
          <w:szCs w:val="20"/>
        </w:rPr>
        <w:t xml:space="preserve">Минимальные расстояния от многотопливной АЗС, в состав которой входят комплексы автозаправок с жидким моторным топливом (бензин и дизельное топливо), сжиженный пропан-бутан (далее - СУГ) и КПГ (в том числе </w:t>
      </w:r>
      <w:proofErr w:type="spellStart"/>
      <w:r w:rsidRPr="00513D02">
        <w:rPr>
          <w:sz w:val="20"/>
          <w:szCs w:val="20"/>
        </w:rPr>
        <w:t>регазифицированный</w:t>
      </w:r>
      <w:proofErr w:type="spellEnd"/>
      <w:r w:rsidRPr="00513D02">
        <w:rPr>
          <w:sz w:val="20"/>
          <w:szCs w:val="20"/>
        </w:rPr>
        <w:t>), принимаются в соответствии с таблицей.</w:t>
      </w:r>
      <w:proofErr w:type="gramEnd"/>
    </w:p>
    <w:p w:rsidR="00513D02" w:rsidRPr="00513D02" w:rsidRDefault="00513D02" w:rsidP="00513D02">
      <w:pPr>
        <w:autoSpaceDE w:val="0"/>
        <w:autoSpaceDN w:val="0"/>
        <w:jc w:val="right"/>
        <w:rPr>
          <w:sz w:val="20"/>
          <w:szCs w:val="20"/>
        </w:rPr>
      </w:pPr>
      <w:r w:rsidRPr="00513D02">
        <w:rPr>
          <w:sz w:val="20"/>
          <w:szCs w:val="20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081"/>
        <w:gridCol w:w="815"/>
        <w:gridCol w:w="602"/>
        <w:gridCol w:w="816"/>
        <w:gridCol w:w="743"/>
        <w:gridCol w:w="1701"/>
      </w:tblGrid>
      <w:tr w:rsidR="00513D02" w:rsidRPr="00513D02" w:rsidTr="00A371CB">
        <w:tc>
          <w:tcPr>
            <w:tcW w:w="510" w:type="dxa"/>
            <w:vMerge w:val="restart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3D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D02">
              <w:rPr>
                <w:sz w:val="20"/>
                <w:szCs w:val="20"/>
              </w:rPr>
              <w:t>/</w:t>
            </w:r>
            <w:proofErr w:type="spellStart"/>
            <w:r w:rsidRPr="00513D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Наименование объекта, до которого определяется расстояние</w:t>
            </w:r>
          </w:p>
        </w:tc>
        <w:tc>
          <w:tcPr>
            <w:tcW w:w="4677" w:type="dxa"/>
            <w:gridSpan w:val="5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Расстояние от зданий, сооружений и оборудования технологических систем АЗС, м</w:t>
            </w:r>
          </w:p>
        </w:tc>
      </w:tr>
      <w:tr w:rsidR="00513D02" w:rsidRPr="00513D02" w:rsidTr="00A371CB"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с наличием СУГ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с наличием КПГ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с наличием СПГ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Производственные и складские здания и сооружения промышленных предприятий, административно-бытовые здания и сооружения промышленных предприятий, размещенных вне территорий населенных пунктов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</w:tr>
      <w:tr w:rsidR="00513D02" w:rsidRPr="00513D02" w:rsidTr="00A371CB">
        <w:tc>
          <w:tcPr>
            <w:tcW w:w="510" w:type="dxa"/>
            <w:vMerge w:val="restart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2.</w:t>
            </w:r>
          </w:p>
        </w:tc>
        <w:tc>
          <w:tcPr>
            <w:tcW w:w="5081" w:type="dxa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Лесничества (лесопарки) с лесными насаждениями: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3D02" w:rsidRPr="00513D02" w:rsidTr="00A371C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хвойных и смешанных пород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50</w:t>
            </w:r>
          </w:p>
        </w:tc>
      </w:tr>
      <w:tr w:rsidR="00513D02" w:rsidRPr="00513D02" w:rsidTr="00A371CB"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лиственных пород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Здания и сооружения классов функциональной пожарной опасности Ф1-Ф4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35 (при размещении вне территорий населенных пунктов)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Места массового пребывания людей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Индивидуальные гаражи и открытые стоянки для автомобилей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</w:tr>
      <w:tr w:rsidR="00513D02" w:rsidRPr="00513D02" w:rsidTr="00A371CB">
        <w:tc>
          <w:tcPr>
            <w:tcW w:w="510" w:type="dxa"/>
            <w:vMerge w:val="restart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6.</w:t>
            </w:r>
          </w:p>
        </w:tc>
        <w:tc>
          <w:tcPr>
            <w:tcW w:w="5081" w:type="dxa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Автомобильные дороги общей сети (край проезжей части):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3D02" w:rsidRPr="00513D02" w:rsidTr="00A371C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I, II и III категории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</w:tr>
      <w:tr w:rsidR="00513D02" w:rsidRPr="00513D02" w:rsidTr="00A371CB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IV и V категории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20</w:t>
            </w:r>
          </w:p>
        </w:tc>
      </w:tr>
      <w:tr w:rsidR="00513D02" w:rsidRPr="00513D02" w:rsidTr="00A371CB">
        <w:tc>
          <w:tcPr>
            <w:tcW w:w="510" w:type="dxa"/>
            <w:vMerge/>
          </w:tcPr>
          <w:p w:rsidR="00513D02" w:rsidRPr="00513D02" w:rsidRDefault="00513D02" w:rsidP="00A37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1" w:type="dxa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Маршруты электрифицированного городского транспорта (до контактной сети)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</w:tcBorders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25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7.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Железные дороги общей сети (до подошвы насыпи или </w:t>
            </w:r>
            <w:r w:rsidRPr="00513D02">
              <w:rPr>
                <w:sz w:val="20"/>
                <w:szCs w:val="20"/>
              </w:rPr>
              <w:lastRenderedPageBreak/>
              <w:t>бровки выемки)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Очистные канализационные сооружения и насосные станции, не относящиеся к АЗС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</w:tr>
      <w:tr w:rsidR="00513D02" w:rsidRPr="00513D02" w:rsidTr="00513D02">
        <w:trPr>
          <w:trHeight w:val="500"/>
        </w:trPr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9.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Наружные установки категорий АН, БН, ГН, здания и сооружения с наличием радиоактивных и вредных веществ I и II классов опасности</w:t>
            </w:r>
          </w:p>
        </w:tc>
        <w:tc>
          <w:tcPr>
            <w:tcW w:w="1417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100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10.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Линии электропередачи, </w:t>
            </w:r>
            <w:proofErr w:type="spellStart"/>
            <w:r w:rsidRPr="00513D02">
              <w:rPr>
                <w:sz w:val="20"/>
                <w:szCs w:val="20"/>
              </w:rPr>
              <w:t>электроподстанции</w:t>
            </w:r>
            <w:proofErr w:type="spellEnd"/>
            <w:r w:rsidRPr="00513D02">
              <w:rPr>
                <w:sz w:val="20"/>
                <w:szCs w:val="20"/>
              </w:rPr>
              <w:t xml:space="preserve"> (в том числе трансформаторные подстанции)</w:t>
            </w:r>
          </w:p>
        </w:tc>
        <w:tc>
          <w:tcPr>
            <w:tcW w:w="4677" w:type="dxa"/>
            <w:gridSpan w:val="5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В соответствии с правилами устройства электроустановок, утвержденными </w:t>
            </w:r>
            <w:hyperlink r:id="rId7" w:history="1">
              <w:r w:rsidRPr="00513D02">
                <w:rPr>
                  <w:color w:val="0000FF"/>
                  <w:sz w:val="20"/>
                  <w:szCs w:val="20"/>
                </w:rPr>
                <w:t>Приказом</w:t>
              </w:r>
            </w:hyperlink>
            <w:r w:rsidRPr="00513D02">
              <w:rPr>
                <w:sz w:val="20"/>
                <w:szCs w:val="20"/>
              </w:rPr>
              <w:t xml:space="preserve"> Министерства энергетики Российской Федерации от 20 июня 2003 года N 242 "Об утверждении глав правил устройства электроустановок"</w:t>
            </w:r>
          </w:p>
        </w:tc>
      </w:tr>
      <w:tr w:rsidR="00513D02" w:rsidRPr="00513D02" w:rsidTr="00A371CB">
        <w:tc>
          <w:tcPr>
            <w:tcW w:w="510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11.</w:t>
            </w:r>
          </w:p>
        </w:tc>
        <w:tc>
          <w:tcPr>
            <w:tcW w:w="5081" w:type="dxa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Склады (вне зданий) лесных материалов, торфа, волокнистых горючих веществ, сена, соломы, а также участки открытого залегания торфа</w:t>
            </w:r>
          </w:p>
        </w:tc>
        <w:tc>
          <w:tcPr>
            <w:tcW w:w="815" w:type="dxa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30</w:t>
            </w:r>
          </w:p>
        </w:tc>
        <w:tc>
          <w:tcPr>
            <w:tcW w:w="2444" w:type="dxa"/>
            <w:gridSpan w:val="2"/>
          </w:tcPr>
          <w:p w:rsidR="00513D02" w:rsidRPr="00513D02" w:rsidRDefault="00513D02" w:rsidP="00A371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40</w:t>
            </w:r>
          </w:p>
        </w:tc>
      </w:tr>
      <w:tr w:rsidR="00513D02" w:rsidRPr="00513D02" w:rsidTr="00A371CB">
        <w:tc>
          <w:tcPr>
            <w:tcW w:w="10268" w:type="dxa"/>
            <w:gridSpan w:val="7"/>
          </w:tcPr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>Примечание:</w:t>
            </w:r>
          </w:p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1. </w:t>
            </w:r>
            <w:proofErr w:type="gramStart"/>
            <w:r w:rsidRPr="00513D02">
              <w:rPr>
                <w:sz w:val="20"/>
                <w:szCs w:val="20"/>
              </w:rPr>
              <w:t>Расстояния от технологического оборудования с наличием КПГ допускается уменьшать не более чем на 50% при обеспечении предотвращения выброса струи природного газа при аварийном истечении и разлета осколков при физическом разрушении этого оборудования за пределы ограждения, указанного в пункте 2.4.3. настоящих нормативов градостроительного проектирования Кадыйского муниципального района Костромской области, в сторону защищаемого объекта в горизонтальном направлении (подземное или заглубленное расположение, установка</w:t>
            </w:r>
            <w:proofErr w:type="gramEnd"/>
            <w:r w:rsidRPr="00513D02">
              <w:rPr>
                <w:sz w:val="20"/>
                <w:szCs w:val="20"/>
              </w:rPr>
              <w:t xml:space="preserve"> защитных экранов).</w:t>
            </w:r>
          </w:p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2. </w:t>
            </w:r>
            <w:proofErr w:type="gramStart"/>
            <w:r w:rsidRPr="00513D02">
              <w:rPr>
                <w:sz w:val="20"/>
                <w:szCs w:val="20"/>
              </w:rPr>
              <w:t>Расстояние от раздаточной колонки КПГ до объектов, указанных в строках 1, 5, 6 (за исключением маршрута электрифицированного городского транспорта) и 11, в строках 3 и 4 (за исключением АЗС, размещаемых на территории населенных пунктов) настоящей таблицы, допускается уменьшать не более чем на 50% при установке между заправочным островком, для которого эта колонка предназначена, и указанными объектами защитного экрана, отвечающего требованиям</w:t>
            </w:r>
            <w:proofErr w:type="gramEnd"/>
            <w:r w:rsidRPr="00513D02">
              <w:rPr>
                <w:sz w:val="20"/>
                <w:szCs w:val="20"/>
              </w:rPr>
              <w:t xml:space="preserve"> </w:t>
            </w:r>
            <w:hyperlink r:id="rId8" w:history="1">
              <w:r w:rsidRPr="00513D02">
                <w:rPr>
                  <w:color w:val="0000FF"/>
                  <w:sz w:val="20"/>
                  <w:szCs w:val="20"/>
                </w:rPr>
                <w:t>СП 156.13130.2014</w:t>
              </w:r>
            </w:hyperlink>
            <w:r w:rsidRPr="00513D02">
              <w:rPr>
                <w:sz w:val="20"/>
                <w:szCs w:val="20"/>
              </w:rPr>
              <w:t>.</w:t>
            </w:r>
          </w:p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3. </w:t>
            </w:r>
            <w:proofErr w:type="gramStart"/>
            <w:r w:rsidRPr="00513D02">
              <w:rPr>
                <w:sz w:val="20"/>
                <w:szCs w:val="20"/>
              </w:rPr>
              <w:t>Расстояния от оборудования для жидкого моторного топлива, входящего в технологическую систему многотопливной АЗС, до объектов, не относящихся к многотопливной АЗС, принимаются в соответствии с требованиями, предъявляемыми к расстояниям от оборудования технологической системы АЗС жидкого моторного топлива до объектов, не относящихся к этой АЗС.</w:t>
            </w:r>
            <w:proofErr w:type="gramEnd"/>
          </w:p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4. Минимальное расстояние от сбросной трубы паров СУГ, паров СПГ и КПГ до объектов, не относящихся к АЗС, определяется расчетом в соответствии с требованиями </w:t>
            </w:r>
            <w:hyperlink r:id="rId9" w:history="1">
              <w:r w:rsidRPr="00513D02">
                <w:rPr>
                  <w:color w:val="0000FF"/>
                  <w:sz w:val="20"/>
                  <w:szCs w:val="20"/>
                </w:rPr>
                <w:t>СП 156.13130.2014</w:t>
              </w:r>
            </w:hyperlink>
            <w:r w:rsidRPr="00513D02">
              <w:rPr>
                <w:sz w:val="20"/>
                <w:szCs w:val="20"/>
              </w:rPr>
              <w:t>.</w:t>
            </w:r>
          </w:p>
          <w:p w:rsidR="00513D02" w:rsidRPr="00513D02" w:rsidRDefault="00513D02" w:rsidP="00A371C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13D02">
              <w:rPr>
                <w:sz w:val="20"/>
                <w:szCs w:val="20"/>
              </w:rPr>
              <w:t xml:space="preserve">5. Расстояния от раздаточных колонок АГЗС до подземных резервуаров, технологически связанных с этой АГЗС, газонаполнительной станции или пункта допускается уменьшать, но не более чем на 50%. Остальные расстояния от АЗС до зданий, сооружений и </w:t>
            </w:r>
            <w:proofErr w:type="gramStart"/>
            <w:r w:rsidRPr="00513D02">
              <w:rPr>
                <w:sz w:val="20"/>
                <w:szCs w:val="20"/>
              </w:rPr>
              <w:t>оборудования</w:t>
            </w:r>
            <w:proofErr w:type="gramEnd"/>
            <w:r w:rsidRPr="00513D02">
              <w:rPr>
                <w:sz w:val="20"/>
                <w:szCs w:val="20"/>
              </w:rPr>
              <w:t xml:space="preserve"> технологически связанных с этой АЗС производственных объектов определяются в соответствии с нормативными документами в области стандартизации, регламентирующими требования пожарной безопасности к указанным производственным объектам</w:t>
            </w:r>
          </w:p>
        </w:tc>
      </w:tr>
    </w:tbl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2.4.7. Размещение многотопливных АЗС на территории предприятий не допускается, за исключением автотранспортных предприятий (автотранспортных участков производственных предприятий), где такие АЗС используются в качестве топливозаправочных пунктов.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Минимальные расстояния от сооружений </w:t>
      </w:r>
      <w:proofErr w:type="gramStart"/>
      <w:r w:rsidRPr="00513D02">
        <w:rPr>
          <w:sz w:val="20"/>
          <w:szCs w:val="20"/>
        </w:rPr>
        <w:t>многотопливной</w:t>
      </w:r>
      <w:proofErr w:type="gramEnd"/>
      <w:r w:rsidRPr="00513D02">
        <w:rPr>
          <w:sz w:val="20"/>
          <w:szCs w:val="20"/>
        </w:rPr>
        <w:t xml:space="preserve"> АЗС, АГНКС, </w:t>
      </w:r>
      <w:proofErr w:type="spellStart"/>
      <w:r w:rsidRPr="00513D02">
        <w:rPr>
          <w:sz w:val="20"/>
          <w:szCs w:val="20"/>
        </w:rPr>
        <w:t>КриоАЗС</w:t>
      </w:r>
      <w:proofErr w:type="spellEnd"/>
      <w:r w:rsidRPr="00513D02">
        <w:rPr>
          <w:sz w:val="20"/>
          <w:szCs w:val="20"/>
        </w:rPr>
        <w:t xml:space="preserve"> или АГЗС с двустенными резервуарами до зданий, сооружений и наружных установок автотранспортного предприятия (автотранспортного участка производственного предприятия), на котором она размещается, следует принимать в соответствии с </w:t>
      </w:r>
      <w:hyperlink r:id="rId10" w:history="1">
        <w:r w:rsidRPr="00513D02">
          <w:rPr>
            <w:color w:val="0000FF"/>
            <w:sz w:val="20"/>
            <w:szCs w:val="20"/>
          </w:rPr>
          <w:t>СП 156.13130.2014</w:t>
        </w:r>
      </w:hyperlink>
      <w:r w:rsidRPr="00513D02">
        <w:rPr>
          <w:sz w:val="20"/>
          <w:szCs w:val="20"/>
        </w:rPr>
        <w:t>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2.4.8. Устройство навесов с непроветриваемыми объемами (пазухами, карманами) над оборудованием с КПГ и/или СПГ, включая общий навес над площадками заправочных островков, на которых, помимо заправки автомобилей бензином, дизельным топливом, или СУГ, осуществляется заправка КПГ, не допускается.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2.4.9. На одном заправочном островке СУГ или КПГ должна предусматриваться единовременная заправка только одного автомобиля.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Устройство и оснащение заправочных островков для СУГ, бензина и дизельного топлива должны исключать возможность перетекания аварийных проливов топлива от островка к островку.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2.4.10. Между заправочными островками с СУГ, а также между ними и заправочными островками с другими видами топлива следует устраивать экраны из негорючего материала высотой не менее 2 м. Ширина экранов должна превышать не менее чем на 0,5 м в обе стороны длину заправочного островка.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Допускается не устанавливать экраны между заправочным островком с СУГ и заправочными островками с другими видами топлива при расстоянии между ними более 10 м.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2.4.11. При проектировании </w:t>
      </w:r>
      <w:proofErr w:type="gramStart"/>
      <w:r w:rsidRPr="00513D02">
        <w:rPr>
          <w:sz w:val="20"/>
          <w:szCs w:val="20"/>
        </w:rPr>
        <w:t>многотопливных</w:t>
      </w:r>
      <w:proofErr w:type="gramEnd"/>
      <w:r w:rsidRPr="00513D02">
        <w:rPr>
          <w:sz w:val="20"/>
          <w:szCs w:val="20"/>
        </w:rPr>
        <w:t xml:space="preserve"> АЗС не допускается предусматривать: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одновременное нахождение на АЗС двух автомобильных транспортных сре</w:t>
      </w:r>
      <w:proofErr w:type="gramStart"/>
      <w:r w:rsidRPr="00513D02">
        <w:rPr>
          <w:sz w:val="20"/>
          <w:szCs w:val="20"/>
        </w:rPr>
        <w:t>дств дл</w:t>
      </w:r>
      <w:proofErr w:type="gramEnd"/>
      <w:r w:rsidRPr="00513D02">
        <w:rPr>
          <w:sz w:val="20"/>
          <w:szCs w:val="20"/>
        </w:rPr>
        <w:t>я транспортирования топлива (автоцистерна) (далее - АЦ) и более;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доставку СПГ АЦ, транспортные емкости (сосуды) которых не имеют вакуумной изоляции;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наполнение резервуаров жидким моторным топливом, СПГ или СУГ без приостановки работы АЗС (нахождение лиц не из числа персонала АЗС и экипажа АЦ на территории АЗС не допускается).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lastRenderedPageBreak/>
        <w:t>2.4.12. Резервуары для хранения СУГ должны быть расположены подземно с обеспечением толщины засыпки грунтом не менее 0,5 м.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 АЗС, размещаемых в черте населенных пунктов, общая вместимость резервуаров для СУГ не должна превышать 20 м</w:t>
      </w:r>
      <w:r w:rsidRPr="00513D02">
        <w:rPr>
          <w:sz w:val="20"/>
          <w:szCs w:val="20"/>
          <w:vertAlign w:val="superscript"/>
        </w:rPr>
        <w:t>3</w:t>
      </w:r>
      <w:r w:rsidRPr="00513D02">
        <w:rPr>
          <w:sz w:val="20"/>
          <w:szCs w:val="20"/>
        </w:rPr>
        <w:t>, а единичная - 10 м</w:t>
      </w:r>
      <w:r w:rsidRPr="00513D02">
        <w:rPr>
          <w:sz w:val="20"/>
          <w:szCs w:val="20"/>
          <w:vertAlign w:val="superscript"/>
        </w:rPr>
        <w:t>3</w:t>
      </w:r>
      <w:r w:rsidRPr="00513D02">
        <w:rPr>
          <w:sz w:val="20"/>
          <w:szCs w:val="20"/>
        </w:rPr>
        <w:t>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Общую и единичную вместимость резервуаров для СУГ на АЗС, размещаемых вне территории населенных пунктов, допускается увеличивать не более чем в 2 раза.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2.4.13. На АГНКС допускается предусматривать площадку заправки ПАГЗ (МЭГК) КПГ при выполнении следующих условий: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отсутствие на АГНКС зданий и сооружений сервисного обслуживания водителей, пассажиров и их транспортных средств;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размещение площадки заправки ПАГЗ (МЭГК) по отношению к зданиям, сооружениям и оборудованию АГНКС на расстояниях, регламентированных </w:t>
      </w:r>
      <w:hyperlink r:id="rId11" w:history="1">
        <w:r w:rsidRPr="00513D02">
          <w:rPr>
            <w:color w:val="0000FF"/>
            <w:sz w:val="20"/>
            <w:szCs w:val="20"/>
          </w:rPr>
          <w:t>СП 156.13130.2014</w:t>
        </w:r>
      </w:hyperlink>
      <w:r w:rsidRPr="00513D02">
        <w:rPr>
          <w:sz w:val="20"/>
          <w:szCs w:val="20"/>
        </w:rPr>
        <w:t xml:space="preserve"> для наземных и надземных наружных установок с КПГ;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устройство защитных экранов по </w:t>
      </w:r>
      <w:hyperlink r:id="rId12" w:history="1">
        <w:r w:rsidRPr="00513D02">
          <w:rPr>
            <w:color w:val="0000FF"/>
            <w:sz w:val="20"/>
            <w:szCs w:val="20"/>
          </w:rPr>
          <w:t>пункту 8.16</w:t>
        </w:r>
      </w:hyperlink>
      <w:r w:rsidRPr="00513D02">
        <w:rPr>
          <w:sz w:val="20"/>
          <w:szCs w:val="20"/>
        </w:rPr>
        <w:t xml:space="preserve"> СП 156.13130.2014 по границе площадки со стороны заправочных островков;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установка сигнализаторов </w:t>
      </w:r>
      <w:proofErr w:type="spellStart"/>
      <w:r w:rsidRPr="00513D02">
        <w:rPr>
          <w:sz w:val="20"/>
          <w:szCs w:val="20"/>
        </w:rPr>
        <w:t>довзрывоопасных</w:t>
      </w:r>
      <w:proofErr w:type="spellEnd"/>
      <w:r w:rsidRPr="00513D02">
        <w:rPr>
          <w:sz w:val="20"/>
          <w:szCs w:val="20"/>
        </w:rPr>
        <w:t xml:space="preserve"> концентраций с выполнением требований </w:t>
      </w:r>
      <w:hyperlink r:id="rId13" w:history="1">
        <w:r w:rsidRPr="00513D02">
          <w:rPr>
            <w:color w:val="0000FF"/>
            <w:sz w:val="20"/>
            <w:szCs w:val="20"/>
          </w:rPr>
          <w:t>пункта 8.40</w:t>
        </w:r>
      </w:hyperlink>
      <w:r w:rsidRPr="00513D02">
        <w:rPr>
          <w:sz w:val="20"/>
          <w:szCs w:val="20"/>
        </w:rPr>
        <w:t xml:space="preserve"> СП 156.13130.2014 под перекрытием навеса (при наличии навеса над площадкой ПАГЗ (МЭГК);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обеспечение выполнения требований </w:t>
      </w:r>
      <w:hyperlink r:id="rId14" w:history="1">
        <w:r w:rsidRPr="00513D02">
          <w:rPr>
            <w:color w:val="0000FF"/>
            <w:sz w:val="20"/>
            <w:szCs w:val="20"/>
          </w:rPr>
          <w:t>СП 156.13130.2014</w:t>
        </w:r>
      </w:hyperlink>
      <w:r w:rsidRPr="00513D02">
        <w:rPr>
          <w:sz w:val="20"/>
          <w:szCs w:val="20"/>
        </w:rPr>
        <w:t xml:space="preserve"> при заправке аккумуляторов ПАГЗ (МЭГК) природным газом по аналогии с наполнением аккумуляторов газа технологической системы АЗС;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proofErr w:type="gramStart"/>
      <w:r w:rsidRPr="00513D02">
        <w:rPr>
          <w:sz w:val="20"/>
          <w:szCs w:val="20"/>
        </w:rPr>
        <w:t>обеспечение визуального контроля за процессом заправки аккумуляторов ПАГЗ (МЭГК) природным газом из операторной АЗС (допускается посредством видеонаблюдения).</w:t>
      </w:r>
      <w:proofErr w:type="gramEnd"/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2.4.14. Помещения, в которых обращается КПГ, СПГ и СУГ, должны оборудоваться автоматической пожарной сигнализацией.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2.4.15. На АГЗС с </w:t>
      </w:r>
      <w:proofErr w:type="spellStart"/>
      <w:r w:rsidRPr="00513D02">
        <w:rPr>
          <w:sz w:val="20"/>
          <w:szCs w:val="20"/>
        </w:rPr>
        <w:t>одностенными</w:t>
      </w:r>
      <w:proofErr w:type="spellEnd"/>
      <w:r w:rsidRPr="00513D02">
        <w:rPr>
          <w:sz w:val="20"/>
          <w:szCs w:val="20"/>
        </w:rPr>
        <w:t xml:space="preserve"> резервуарами не допускается размещать здания и сооружения сервисного обслуживания водителей, пассажиров и их транспортных средств, за исключением магазина сопутствующих товаров без торгового зала.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Нахождение лиц, не относящихся к персоналу АЗС и водителям транспортных средств, на заправочных островках на территории АЗС не допускается. Площадки высадки и посадки пассажиров, а также площадки подпора следует размещать вне территории АЗС.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2.4.16. Санитарно-защитные зоны для АЗС принимаются в соответствии с требованиями </w:t>
      </w:r>
      <w:hyperlink r:id="rId15" w:history="1">
        <w:proofErr w:type="spellStart"/>
        <w:r w:rsidRPr="00513D02">
          <w:rPr>
            <w:color w:val="0000FF"/>
            <w:sz w:val="20"/>
            <w:szCs w:val="20"/>
          </w:rPr>
          <w:t>СанПиН</w:t>
        </w:r>
        <w:proofErr w:type="spellEnd"/>
        <w:r w:rsidRPr="00513D02">
          <w:rPr>
            <w:color w:val="0000FF"/>
            <w:sz w:val="20"/>
            <w:szCs w:val="20"/>
          </w:rPr>
          <w:t xml:space="preserve"> 2.2.1/2.1.1.1200-03</w:t>
        </w:r>
      </w:hyperlink>
      <w:r w:rsidRPr="00513D02">
        <w:rPr>
          <w:sz w:val="20"/>
          <w:szCs w:val="20"/>
        </w:rPr>
        <w:t xml:space="preserve">, в том числе, </w:t>
      </w:r>
      <w:proofErr w:type="gramStart"/>
      <w:r w:rsidRPr="00513D02">
        <w:rPr>
          <w:sz w:val="20"/>
          <w:szCs w:val="20"/>
        </w:rPr>
        <w:t>м</w:t>
      </w:r>
      <w:proofErr w:type="gramEnd"/>
      <w:r w:rsidRPr="00513D02">
        <w:rPr>
          <w:sz w:val="20"/>
          <w:szCs w:val="20"/>
        </w:rPr>
        <w:t>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АЗС для заправки транспортных средств жидким и газовым моторным топливом - 100;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proofErr w:type="spellStart"/>
      <w:r w:rsidRPr="00513D02">
        <w:rPr>
          <w:sz w:val="20"/>
          <w:szCs w:val="20"/>
        </w:rPr>
        <w:t>КриоАЗС</w:t>
      </w:r>
      <w:proofErr w:type="spellEnd"/>
      <w:r w:rsidRPr="00513D02">
        <w:rPr>
          <w:sz w:val="20"/>
          <w:szCs w:val="20"/>
        </w:rPr>
        <w:t>, предназначенные только для заправки транспортных сре</w:t>
      </w:r>
      <w:proofErr w:type="gramStart"/>
      <w:r w:rsidRPr="00513D02">
        <w:rPr>
          <w:sz w:val="20"/>
          <w:szCs w:val="20"/>
        </w:rPr>
        <w:t>дств сж</w:t>
      </w:r>
      <w:proofErr w:type="gramEnd"/>
      <w:r w:rsidRPr="00513D02">
        <w:rPr>
          <w:sz w:val="20"/>
          <w:szCs w:val="20"/>
        </w:rPr>
        <w:t xml:space="preserve">иженным природным газом и/или сжатым природным газом, получаемым путем </w:t>
      </w:r>
      <w:proofErr w:type="spellStart"/>
      <w:r w:rsidRPr="00513D02">
        <w:rPr>
          <w:sz w:val="20"/>
          <w:szCs w:val="20"/>
        </w:rPr>
        <w:t>регазификации</w:t>
      </w:r>
      <w:proofErr w:type="spellEnd"/>
      <w:r w:rsidRPr="00513D02">
        <w:rPr>
          <w:sz w:val="20"/>
          <w:szCs w:val="20"/>
        </w:rPr>
        <w:t xml:space="preserve"> на территории станции сжиженного природного газа, с объемом хранения сжиженного природного газа от 50 до 100 м</w:t>
      </w:r>
      <w:r w:rsidRPr="00513D02">
        <w:rPr>
          <w:sz w:val="20"/>
          <w:szCs w:val="20"/>
          <w:vertAlign w:val="superscript"/>
        </w:rPr>
        <w:t>3</w:t>
      </w:r>
      <w:r w:rsidRPr="00513D02">
        <w:rPr>
          <w:sz w:val="20"/>
          <w:szCs w:val="20"/>
        </w:rPr>
        <w:t xml:space="preserve"> - 100;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АЗС,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 - 50;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АГНКС 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 - 50;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proofErr w:type="spellStart"/>
      <w:proofErr w:type="gramStart"/>
      <w:r w:rsidRPr="00513D02">
        <w:rPr>
          <w:sz w:val="20"/>
          <w:szCs w:val="20"/>
        </w:rPr>
        <w:t>КриоАЗС</w:t>
      </w:r>
      <w:proofErr w:type="spellEnd"/>
      <w:r w:rsidRPr="00513D02">
        <w:rPr>
          <w:sz w:val="20"/>
          <w:szCs w:val="20"/>
        </w:rPr>
        <w:t xml:space="preserve">, предназначенные только для заправки транспортных средств сжиженным природным газом и/или сжатым природным газом, получаемым путем </w:t>
      </w:r>
      <w:proofErr w:type="spellStart"/>
      <w:r w:rsidRPr="00513D02">
        <w:rPr>
          <w:sz w:val="20"/>
          <w:szCs w:val="20"/>
        </w:rPr>
        <w:t>регазификации</w:t>
      </w:r>
      <w:proofErr w:type="spellEnd"/>
      <w:r w:rsidRPr="00513D02">
        <w:rPr>
          <w:sz w:val="20"/>
          <w:szCs w:val="20"/>
        </w:rPr>
        <w:t xml:space="preserve"> на территории станции сжиженного природного газа, с объемом хранения сжиженного природного газа не более 50 м</w:t>
      </w:r>
      <w:r w:rsidRPr="00513D02">
        <w:rPr>
          <w:sz w:val="20"/>
          <w:szCs w:val="20"/>
          <w:vertAlign w:val="superscript"/>
        </w:rPr>
        <w:t>3</w:t>
      </w:r>
      <w:r w:rsidRPr="00513D02">
        <w:rPr>
          <w:sz w:val="20"/>
          <w:szCs w:val="20"/>
        </w:rPr>
        <w:t>, в том числе с объектами обслуживания водителей и пассажиров (магазин сопутствующих товаров, кафе и санитарные узлы) - 50;</w:t>
      </w:r>
      <w:proofErr w:type="gramEnd"/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rFonts w:eastAsia="Calibri"/>
          <w:sz w:val="20"/>
          <w:szCs w:val="20"/>
          <w:lang w:eastAsia="en-US"/>
        </w:rPr>
        <w:t>АГЗС, предназначенные только для заправки транспортных сре</w:t>
      </w:r>
      <w:proofErr w:type="gramStart"/>
      <w:r w:rsidRPr="00513D02">
        <w:rPr>
          <w:rFonts w:eastAsia="Calibri"/>
          <w:sz w:val="20"/>
          <w:szCs w:val="20"/>
          <w:lang w:eastAsia="en-US"/>
        </w:rPr>
        <w:t>дств сж</w:t>
      </w:r>
      <w:proofErr w:type="gramEnd"/>
      <w:r w:rsidRPr="00513D02">
        <w:rPr>
          <w:rFonts w:eastAsia="Calibri"/>
          <w:sz w:val="20"/>
          <w:szCs w:val="20"/>
          <w:lang w:eastAsia="en-US"/>
        </w:rPr>
        <w:t>иженным углеводородным газом, в том числе с объектами обслуживания водителей и пассажиров (магазин сопутствующих товаров, кафе и санитарные узлы) - 50."</w:t>
      </w:r>
      <w:r w:rsidRPr="00513D02">
        <w:rPr>
          <w:sz w:val="20"/>
          <w:szCs w:val="20"/>
        </w:rPr>
        <w:t>";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1.2. в основных понятиях (приложение N 1 к местным нормативам градостроительного проектирования Кадыйского муниципального района Костромской области):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hyperlink r:id="rId16" w:history="1">
        <w:r w:rsidRPr="00513D02">
          <w:rPr>
            <w:color w:val="0000FF"/>
            <w:sz w:val="20"/>
            <w:szCs w:val="20"/>
          </w:rPr>
          <w:t>дополнить</w:t>
        </w:r>
      </w:hyperlink>
      <w:r w:rsidRPr="00513D02">
        <w:rPr>
          <w:sz w:val="20"/>
          <w:szCs w:val="20"/>
        </w:rPr>
        <w:t xml:space="preserve"> пунктами следующего содержания: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"Многотопливная автозаправочная станция - автозаправочная станция (далее - АЗС), на территории которой предусмотрена заправка транспортных сре</w:t>
      </w:r>
      <w:proofErr w:type="gramStart"/>
      <w:r w:rsidRPr="00513D02">
        <w:rPr>
          <w:sz w:val="20"/>
          <w:szCs w:val="20"/>
        </w:rPr>
        <w:t>дств дв</w:t>
      </w:r>
      <w:proofErr w:type="gramEnd"/>
      <w:r w:rsidRPr="00513D02">
        <w:rPr>
          <w:sz w:val="20"/>
          <w:szCs w:val="20"/>
        </w:rPr>
        <w:t xml:space="preserve">умя и более видами топлива, среди которых допускается жидкое моторное топливо (бензин и дизельное топливо), СУГ (сжиженный пропан-бутан) и КПГ (в том числе </w:t>
      </w:r>
      <w:proofErr w:type="spellStart"/>
      <w:r w:rsidRPr="00513D02">
        <w:rPr>
          <w:sz w:val="20"/>
          <w:szCs w:val="20"/>
        </w:rPr>
        <w:t>регазифицированный</w:t>
      </w:r>
      <w:proofErr w:type="spellEnd"/>
      <w:r w:rsidRPr="00513D02">
        <w:rPr>
          <w:sz w:val="20"/>
          <w:szCs w:val="20"/>
        </w:rPr>
        <w:t>).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Блочная автозаправочная станция - АЗС, технологическая система которой предназначена для заправки транспортных средств только жидким моторным топливом и характеризуется подземным расположением резервуаров и размещением ТРК над блоком хранения топлива, выполненным как единое заводское изделие.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Островок безопасности - сооружение, предназначенное для </w:t>
      </w:r>
      <w:proofErr w:type="gramStart"/>
      <w:r w:rsidRPr="00513D02">
        <w:rPr>
          <w:sz w:val="20"/>
          <w:szCs w:val="20"/>
        </w:rPr>
        <w:t>защиты</w:t>
      </w:r>
      <w:proofErr w:type="gramEnd"/>
      <w:r w:rsidRPr="00513D02">
        <w:rPr>
          <w:sz w:val="20"/>
          <w:szCs w:val="20"/>
        </w:rPr>
        <w:t xml:space="preserve"> установленной на нем топливораздаточной колонки и/или раздаточной колонки от повреждения транспортным средством.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Площадка для автоцистерны - технологическая площадка, предназначенная для установки автоцистерны при сливоналивных операциях на АЗС.</w:t>
      </w:r>
    </w:p>
    <w:p w:rsidR="00513D02" w:rsidRPr="00513D02" w:rsidRDefault="00513D02" w:rsidP="00513D02">
      <w:pPr>
        <w:autoSpaceDE w:val="0"/>
        <w:autoSpaceDN w:val="0"/>
        <w:ind w:firstLine="540"/>
        <w:jc w:val="both"/>
        <w:rPr>
          <w:sz w:val="20"/>
          <w:szCs w:val="20"/>
        </w:rPr>
      </w:pPr>
      <w:r w:rsidRPr="00513D02">
        <w:rPr>
          <w:sz w:val="20"/>
          <w:szCs w:val="20"/>
        </w:rPr>
        <w:t>Площадка заправки передвижной автозаправочной станции жидкого моторного топлива (ПАГЗ) с многоэлементным газовым контейнером (МЭГК) - технологическая площадка, предназначенная для установки ПАГЗ (МЭГК) при заправке сосудов аккумулятора ПАГЗ (МЭГК) природным газом.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 xml:space="preserve">Передвижная автозаправочная станция жидкого моторного топлива (ПАЗС) - АЗС, </w:t>
      </w:r>
      <w:proofErr w:type="gramStart"/>
      <w:r w:rsidRPr="00513D02">
        <w:rPr>
          <w:rFonts w:ascii="Times New Roman" w:hAnsi="Times New Roman" w:cs="Times New Roman"/>
        </w:rPr>
        <w:t>предназначенная</w:t>
      </w:r>
      <w:proofErr w:type="gramEnd"/>
      <w:r w:rsidRPr="00513D02">
        <w:rPr>
          <w:rFonts w:ascii="Times New Roman" w:hAnsi="Times New Roman" w:cs="Times New Roman"/>
        </w:rPr>
        <w:t xml:space="preserve"> в том числе для розничной продажи только жидкого моторного топлива, технологическая система которой установлена на автомобильном шасси, прицепе или полуприцепе и выполнена как единое заводское изделие.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D02">
        <w:rPr>
          <w:rFonts w:ascii="Times New Roman" w:hAnsi="Times New Roman" w:cs="Times New Roman"/>
        </w:rPr>
        <w:t xml:space="preserve">Автомобильная газонаполнительная компрессорная станция (АГНКС) - автозаправочная станция, </w:t>
      </w:r>
      <w:r w:rsidRPr="00513D02">
        <w:rPr>
          <w:rFonts w:ascii="Times New Roman" w:hAnsi="Times New Roman" w:cs="Times New Roman"/>
        </w:rPr>
        <w:lastRenderedPageBreak/>
        <w:t xml:space="preserve">технологическая система которой предназначена только для заправки баллонов топливной системы транспортных средств, а также сосудов аккумулятора газа ПАГЗ (передвижной автомобильный </w:t>
      </w:r>
      <w:proofErr w:type="spellStart"/>
      <w:r w:rsidRPr="00513D02">
        <w:rPr>
          <w:rFonts w:ascii="Times New Roman" w:hAnsi="Times New Roman" w:cs="Times New Roman"/>
        </w:rPr>
        <w:t>газозаправщик</w:t>
      </w:r>
      <w:proofErr w:type="spellEnd"/>
      <w:r w:rsidRPr="00513D02">
        <w:rPr>
          <w:rFonts w:ascii="Times New Roman" w:hAnsi="Times New Roman" w:cs="Times New Roman"/>
        </w:rPr>
        <w:t>) (МЭГК (многоэлементный газовый контейнер) КПГ (компримированный природный газ).</w:t>
      </w:r>
      <w:proofErr w:type="gramEnd"/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Передвижная автомобильная газонаполнительная станция - АЗС, технологическая система которой предназначена только для заправки баллонов топливной системы транспортных средств компримированного природного газа (КПГ) и характеризуется наличием совмещенного блока транспортировки и хранения КПГ, выполненного как единое заводское изделие.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Передвижная автомобильная газозаправочная станция - автомобильная газозаправочная станция, технологическая система которой характеризуется наличием совмещенного блока транспортировки и хранения сжиженного углеводородного газа (СУГ), выполненного как единое заводское изделие.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Криогенная автозаправочная станция (</w:t>
      </w:r>
      <w:proofErr w:type="spellStart"/>
      <w:r w:rsidRPr="00513D02">
        <w:rPr>
          <w:rFonts w:ascii="Times New Roman" w:hAnsi="Times New Roman" w:cs="Times New Roman"/>
        </w:rPr>
        <w:t>КриоАЗС</w:t>
      </w:r>
      <w:proofErr w:type="spellEnd"/>
      <w:r w:rsidRPr="00513D02">
        <w:rPr>
          <w:rFonts w:ascii="Times New Roman" w:hAnsi="Times New Roman" w:cs="Times New Roman"/>
        </w:rPr>
        <w:t xml:space="preserve">) - АЗС, технологическая система которой предназначена только для заправки баллонов топливной системы транспортных средств КПГ, получаемым на территории станции путем </w:t>
      </w:r>
      <w:proofErr w:type="spellStart"/>
      <w:r w:rsidRPr="00513D02">
        <w:rPr>
          <w:rFonts w:ascii="Times New Roman" w:hAnsi="Times New Roman" w:cs="Times New Roman"/>
        </w:rPr>
        <w:t>регазификации</w:t>
      </w:r>
      <w:proofErr w:type="spellEnd"/>
      <w:r w:rsidRPr="00513D02">
        <w:rPr>
          <w:rFonts w:ascii="Times New Roman" w:hAnsi="Times New Roman" w:cs="Times New Roman"/>
        </w:rPr>
        <w:t xml:space="preserve"> СПГ.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Передвижная криогенная автозаправочная станция (</w:t>
      </w:r>
      <w:proofErr w:type="spellStart"/>
      <w:r w:rsidRPr="00513D02">
        <w:rPr>
          <w:rFonts w:ascii="Times New Roman" w:hAnsi="Times New Roman" w:cs="Times New Roman"/>
        </w:rPr>
        <w:t>КриоАЗС</w:t>
      </w:r>
      <w:proofErr w:type="spellEnd"/>
      <w:r w:rsidRPr="00513D02">
        <w:rPr>
          <w:rFonts w:ascii="Times New Roman" w:hAnsi="Times New Roman" w:cs="Times New Roman"/>
        </w:rPr>
        <w:t xml:space="preserve">) - АЗС, технологическая система которой характеризуется наличием совмещенного блока транспортировки, хранения и </w:t>
      </w:r>
      <w:proofErr w:type="spellStart"/>
      <w:r w:rsidRPr="00513D02">
        <w:rPr>
          <w:rFonts w:ascii="Times New Roman" w:hAnsi="Times New Roman" w:cs="Times New Roman"/>
        </w:rPr>
        <w:t>регазификации</w:t>
      </w:r>
      <w:proofErr w:type="spellEnd"/>
      <w:r w:rsidRPr="00513D02">
        <w:rPr>
          <w:rFonts w:ascii="Times New Roman" w:hAnsi="Times New Roman" w:cs="Times New Roman"/>
        </w:rPr>
        <w:t xml:space="preserve"> СПГ, выполненного как единое заводское изделие</w:t>
      </w:r>
      <w:proofErr w:type="gramStart"/>
      <w:r w:rsidRPr="00513D02">
        <w:rPr>
          <w:rFonts w:ascii="Times New Roman" w:hAnsi="Times New Roman" w:cs="Times New Roman"/>
        </w:rPr>
        <w:t>.";</w:t>
      </w:r>
      <w:proofErr w:type="gramEnd"/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1.3. в Перечень законодательных и нормативных документов (приложение N 2 местным нормативам градостроительного проектирования Кадыйского муниципального района Костромской области):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 xml:space="preserve">в </w:t>
      </w:r>
      <w:hyperlink r:id="rId17" w:history="1">
        <w:r w:rsidRPr="00513D02">
          <w:rPr>
            <w:rFonts w:ascii="Times New Roman" w:hAnsi="Times New Roman" w:cs="Times New Roman"/>
            <w:color w:val="0000FF"/>
          </w:rPr>
          <w:t>разделе</w:t>
        </w:r>
      </w:hyperlink>
      <w:r w:rsidRPr="00513D02">
        <w:rPr>
          <w:rFonts w:ascii="Times New Roman" w:hAnsi="Times New Roman" w:cs="Times New Roman"/>
        </w:rPr>
        <w:t xml:space="preserve"> "Своды правил по проектированию и строительству (СП)":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513D02">
          <w:rPr>
            <w:rFonts w:ascii="Times New Roman" w:hAnsi="Times New Roman" w:cs="Times New Roman"/>
            <w:color w:val="0000FF"/>
          </w:rPr>
          <w:t>дополнить</w:t>
        </w:r>
      </w:hyperlink>
      <w:r w:rsidRPr="00513D02">
        <w:rPr>
          <w:rFonts w:ascii="Times New Roman" w:hAnsi="Times New Roman" w:cs="Times New Roman"/>
        </w:rPr>
        <w:t xml:space="preserve"> абзацами следующего содержания: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"</w:t>
      </w:r>
      <w:hyperlink r:id="rId19" w:history="1">
        <w:r w:rsidRPr="00513D02">
          <w:rPr>
            <w:rFonts w:ascii="Times New Roman" w:hAnsi="Times New Roman" w:cs="Times New Roman"/>
            <w:color w:val="0000FF"/>
          </w:rPr>
          <w:t>СП 156.13130.2014</w:t>
        </w:r>
      </w:hyperlink>
      <w:r w:rsidRPr="00513D02">
        <w:rPr>
          <w:rFonts w:ascii="Times New Roman" w:hAnsi="Times New Roman" w:cs="Times New Roman"/>
        </w:rPr>
        <w:t xml:space="preserve"> "Станции автомобильные заправочные. Требования пожарной безопасности";</w:t>
      </w:r>
    </w:p>
    <w:p w:rsidR="00513D02" w:rsidRPr="00513D02" w:rsidRDefault="00513D02" w:rsidP="00513D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D02">
        <w:rPr>
          <w:rFonts w:ascii="Times New Roman" w:hAnsi="Times New Roman" w:cs="Times New Roman"/>
        </w:rPr>
        <w:t>"СП 42.13330 "</w:t>
      </w:r>
      <w:proofErr w:type="spellStart"/>
      <w:r w:rsidRPr="00513D02">
        <w:rPr>
          <w:rFonts w:ascii="Times New Roman" w:hAnsi="Times New Roman" w:cs="Times New Roman"/>
        </w:rPr>
        <w:t>СНиП</w:t>
      </w:r>
      <w:proofErr w:type="spellEnd"/>
      <w:r w:rsidRPr="00513D02">
        <w:rPr>
          <w:rFonts w:ascii="Times New Roman" w:hAnsi="Times New Roman" w:cs="Times New Roman"/>
        </w:rPr>
        <w:t xml:space="preserve"> 2.07.01-89* Градостроительство. Планировка и застройка городских и сельских поселений".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  <w:r w:rsidRPr="00513D02">
        <w:rPr>
          <w:sz w:val="20"/>
          <w:szCs w:val="20"/>
        </w:rPr>
        <w:t xml:space="preserve">2. Решение вступает в силу со дня его официального опубликования. </w:t>
      </w:r>
    </w:p>
    <w:p w:rsidR="00882EBD" w:rsidRDefault="00882EBD" w:rsidP="00513D02">
      <w:pPr>
        <w:jc w:val="both"/>
        <w:rPr>
          <w:sz w:val="20"/>
          <w:szCs w:val="20"/>
          <w:lang w:eastAsia="ar-SA"/>
        </w:rPr>
      </w:pP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513D02" w:rsidRPr="00C0000B" w:rsidRDefault="00513D02" w:rsidP="00513D02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jc w:val="both"/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</w:rPr>
      </w:pPr>
    </w:p>
    <w:p w:rsidR="00513D02" w:rsidRPr="00513D02" w:rsidRDefault="00513D02" w:rsidP="00513D02">
      <w:pPr>
        <w:rPr>
          <w:sz w:val="20"/>
          <w:szCs w:val="20"/>
          <w:shd w:val="clear" w:color="auto" w:fill="FFFF00"/>
        </w:rPr>
      </w:pPr>
    </w:p>
    <w:tbl>
      <w:tblPr>
        <w:tblpPr w:leftFromText="180" w:rightFromText="180" w:bottomFromText="200" w:vertAnchor="text" w:horzAnchor="margin" w:tblpY="2393"/>
        <w:tblW w:w="10255" w:type="dxa"/>
        <w:tblLayout w:type="fixed"/>
        <w:tblLook w:val="04A0"/>
      </w:tblPr>
      <w:tblGrid>
        <w:gridCol w:w="10255"/>
      </w:tblGrid>
      <w:tr w:rsidR="00882EBD" w:rsidRPr="008E4865" w:rsidTr="00882EBD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2EBD" w:rsidRPr="008E4865" w:rsidRDefault="00882EBD" w:rsidP="00882EBD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882EBD" w:rsidRPr="008E4865" w:rsidRDefault="00882EBD" w:rsidP="00882EBD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882EBD" w:rsidRPr="008E4865" w:rsidRDefault="00882EBD" w:rsidP="00882EBD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882EBD" w:rsidRPr="008E4865" w:rsidRDefault="00882EBD" w:rsidP="00882EBD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A7856" w:rsidRPr="00513D02" w:rsidRDefault="005A7856" w:rsidP="00C73110">
      <w:pPr>
        <w:rPr>
          <w:sz w:val="20"/>
          <w:szCs w:val="20"/>
        </w:rPr>
      </w:pPr>
    </w:p>
    <w:sectPr w:rsidR="005A7856" w:rsidRPr="00513D02" w:rsidSect="009A72A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43E7546"/>
    <w:multiLevelType w:val="multilevel"/>
    <w:tmpl w:val="1B48EC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97"/>
    <w:rsid w:val="003F636F"/>
    <w:rsid w:val="00513D02"/>
    <w:rsid w:val="005A7856"/>
    <w:rsid w:val="007055E0"/>
    <w:rsid w:val="00882EBD"/>
    <w:rsid w:val="008A74F8"/>
    <w:rsid w:val="009A72AD"/>
    <w:rsid w:val="009D62DA"/>
    <w:rsid w:val="00AF7471"/>
    <w:rsid w:val="00C73110"/>
    <w:rsid w:val="00D01297"/>
    <w:rsid w:val="00DA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D01297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D0129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11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11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rsid w:val="00C73110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731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13D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13D02"/>
    <w:pPr>
      <w:widowControl/>
      <w:suppressLineNumbers/>
    </w:pPr>
    <w:rPr>
      <w:rFonts w:eastAsia="Times New Roman"/>
      <w:kern w:val="0"/>
      <w:lang w:eastAsia="ar-SA"/>
    </w:rPr>
  </w:style>
  <w:style w:type="paragraph" w:styleId="a6">
    <w:name w:val="Normal (Web)"/>
    <w:basedOn w:val="a"/>
    <w:uiPriority w:val="99"/>
    <w:semiHidden/>
    <w:unhideWhenUsed/>
    <w:rsid w:val="00513D0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7">
    <w:name w:val="List Paragraph"/>
    <w:basedOn w:val="a"/>
    <w:uiPriority w:val="34"/>
    <w:qFormat/>
    <w:rsid w:val="00513D02"/>
    <w:pPr>
      <w:ind w:left="720"/>
      <w:contextualSpacing/>
    </w:pPr>
    <w:rPr>
      <w:rFonts w:eastAsia="Lucida Sans Unicode"/>
      <w:kern w:val="0"/>
    </w:rPr>
  </w:style>
  <w:style w:type="paragraph" w:styleId="a8">
    <w:name w:val="No Spacing"/>
    <w:uiPriority w:val="1"/>
    <w:qFormat/>
    <w:rsid w:val="00513D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0CFFCDBA81A587D9AF124C88E5121D1B32FF9B990946CD03FBDF8E4862AC3ACC332332888A50217250470B689C2576A904C3FEEADC52E74l9F" TargetMode="External"/><Relationship Id="rId13" Type="http://schemas.openxmlformats.org/officeDocument/2006/relationships/hyperlink" Target="consultantplus://offline/ref=A250CFFCDBA81A587D9AF124C88E5121D1B32FF9B990946CD03FBDF8E4862AC3ACC332332889A50316250470B689C2576A904C3FEEADC52E74l9F" TargetMode="External"/><Relationship Id="rId18" Type="http://schemas.openxmlformats.org/officeDocument/2006/relationships/hyperlink" Target="consultantplus://offline/ref=A250CFFCDBA81A587D9AEF29DEE20D2AD5BE75F5B1989C3B8E60E6A5B38F2094EB8C6B716C85A403162C5722F9889E1337834C30EEAFC23142C41F79l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50CFFCDBA81A587D9AF124C88E5121D9B42EF9BF93C966D866B1FAE38975D4AB8A3E322888A50A1D7A0165A7D1CF5F7C8E4B26F2AFC472l6F" TargetMode="External"/><Relationship Id="rId12" Type="http://schemas.openxmlformats.org/officeDocument/2006/relationships/hyperlink" Target="consultantplus://offline/ref=A250CFFCDBA81A587D9AF124C88E5121D1B32FF9B990946CD03FBDF8E4862AC3ACC332332888AC0010250470B689C2576A904C3FEEADC52E74l9F" TargetMode="External"/><Relationship Id="rId17" Type="http://schemas.openxmlformats.org/officeDocument/2006/relationships/hyperlink" Target="consultantplus://offline/ref=A250CFFCDBA81A587D9AEF29DEE20D2AD5BE75F5B1989C3B8E60E6A5B38F2094EB8C6B716C85A403162C5722F9889E1337834C30EEAFC23142C41F79l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50CFFCDBA81A587D9AEF29DEE20D2AD5BE75F5B1989C3B8E60E6A5B38F2094EB8C6B716C85A40313275724F9889E1337834C30EEAFC23142C41F79l5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50CFFCDBA81A587D9AF124C88E5121D1B32FF9B990946CD03FBDF8E4862AC3ACC332332888A50217250470B689C2576A904C3FEEADC52E74l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50CFFCDBA81A587D9AF124C88E5121D1B328FDBC9B946CD03FBDF8E4862AC3ACC332332888A50212250470B689C2576A904C3FEEADC52E74l9F" TargetMode="External"/><Relationship Id="rId10" Type="http://schemas.openxmlformats.org/officeDocument/2006/relationships/hyperlink" Target="consultantplus://offline/ref=A250CFFCDBA81A587D9AF124C88E5121D1B32FF9B990946CD03FBDF8E4862AC3ACC332332888A50217250470B689C2576A904C3FEEADC52E74l9F" TargetMode="External"/><Relationship Id="rId19" Type="http://schemas.openxmlformats.org/officeDocument/2006/relationships/hyperlink" Target="consultantplus://offline/ref=A250CFFCDBA81A587D9AF124C88E5121D1B32FF9B990946CD03FBDF8E4862AC3ACC332332888A50217250470B689C2576A904C3FEEADC52E74l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0CFFCDBA81A587D9AF124C88E5121D1B32FF9B990946CD03FBDF8E4862AC3ACC332332888A50217250470B689C2576A904C3FEEADC52E74l9F" TargetMode="External"/><Relationship Id="rId14" Type="http://schemas.openxmlformats.org/officeDocument/2006/relationships/hyperlink" Target="consultantplus://offline/ref=A250CFFCDBA81A587D9AF124C88E5121D1B32FF9B990946CD03FBDF8E4862AC3ACC332332888A50217250470B689C2576A904C3FEEADC52E74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D29C6-7333-4996-92D3-061CE3EF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30229</Words>
  <Characters>172310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2019-08-29T11:06:00Z</dcterms:created>
  <dcterms:modified xsi:type="dcterms:W3CDTF">2019-08-29T12:55:00Z</dcterms:modified>
</cp:coreProperties>
</file>