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F4" w:rsidRPr="009E4DF4" w:rsidRDefault="009E4DF4" w:rsidP="009E4DF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Style w:val="spfo1"/>
          <w:rFonts w:ascii="Times New Roman" w:hAnsi="Times New Roman"/>
          <w:sz w:val="28"/>
          <w:szCs w:val="28"/>
        </w:rPr>
        <w:tab/>
      </w:r>
      <w:r w:rsidRPr="009E4D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ПАНЬКОВСКОЕ СЕЛЬСКОЕ ПОСЕЛЕНИЕ</w:t>
      </w:r>
    </w:p>
    <w:p w:rsidR="009E4DF4" w:rsidRPr="009E4DF4" w:rsidRDefault="009E4DF4" w:rsidP="009E4DF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E4DF4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E4DF4" w:rsidRPr="009E4DF4" w:rsidRDefault="009E4DF4" w:rsidP="009E4DF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E4DF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4DF4">
        <w:rPr>
          <w:rFonts w:ascii="Times New Roman" w:hAnsi="Times New Roman" w:cs="Times New Roman"/>
          <w:sz w:val="28"/>
          <w:szCs w:val="28"/>
          <w:lang w:eastAsia="ar-SA"/>
        </w:rPr>
        <w:t>от 1 июля 2021 года                                                                                           № 1</w:t>
      </w:r>
    </w:p>
    <w:p w:rsidR="009E4DF4" w:rsidRPr="009E4DF4" w:rsidRDefault="009E4DF4" w:rsidP="009E4DF4">
      <w:pPr>
        <w:keepNext/>
        <w:tabs>
          <w:tab w:val="num" w:pos="0"/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9E4DF4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О Календарном плане мероприятий</w:t>
      </w:r>
    </w:p>
    <w:p w:rsidR="009E4DF4" w:rsidRPr="009E4DF4" w:rsidRDefault="009E4DF4" w:rsidP="009E4DF4">
      <w:pPr>
        <w:keepNext/>
        <w:tabs>
          <w:tab w:val="num" w:pos="0"/>
          <w:tab w:val="left" w:pos="9360"/>
        </w:tabs>
        <w:spacing w:line="240" w:lineRule="auto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9E4DF4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по подготовке и проведению выборов депутатов Совета депутатов </w:t>
      </w:r>
      <w:proofErr w:type="spellStart"/>
      <w:r w:rsidRPr="009E4DF4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Паньковского</w:t>
      </w:r>
      <w:proofErr w:type="spellEnd"/>
      <w:r w:rsidRPr="009E4DF4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сельского поселения Кадыйского муниципального района Костромской области четвертого созыва  с днем голосования                                         19 сентября 2021 года</w:t>
      </w:r>
    </w:p>
    <w:p w:rsidR="009E4DF4" w:rsidRPr="009E4DF4" w:rsidRDefault="009E4DF4" w:rsidP="009E4DF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9E4DF4">
        <w:rPr>
          <w:rFonts w:ascii="Times New Roman" w:hAnsi="Times New Roman" w:cs="Times New Roman"/>
          <w:sz w:val="28"/>
          <w:szCs w:val="24"/>
          <w:lang w:eastAsia="ar-SA"/>
        </w:rPr>
        <w:t xml:space="preserve">На основании статьи 24 Федерального закона от 12 июня 2002 года                  № 67-ФЗ «Об основных гарантиях избирательных прав и права на участие в референдуме граждан Российской Федерации», статьи 42 Избирательного кодекса Костромской области, решения Совета депутатов </w:t>
      </w:r>
      <w:proofErr w:type="spellStart"/>
      <w:r w:rsidRPr="009E4DF4">
        <w:rPr>
          <w:rFonts w:ascii="Times New Roman" w:hAnsi="Times New Roman" w:cs="Times New Roman"/>
          <w:sz w:val="28"/>
          <w:szCs w:val="24"/>
          <w:lang w:eastAsia="ar-SA"/>
        </w:rPr>
        <w:t>Паньковского</w:t>
      </w:r>
      <w:proofErr w:type="spellEnd"/>
      <w:r w:rsidRPr="009E4DF4"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Pr="009E4DF4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9E4DF4">
        <w:rPr>
          <w:rFonts w:ascii="Times New Roman" w:hAnsi="Times New Roman" w:cs="Times New Roman"/>
          <w:sz w:val="28"/>
          <w:szCs w:val="24"/>
          <w:lang w:eastAsia="ar-SA"/>
        </w:rPr>
        <w:t xml:space="preserve">Кадыйского муниципального района Костромской области от 30 июня 2021 года № 184 </w:t>
      </w:r>
      <w:r w:rsidRPr="009E4DF4">
        <w:rPr>
          <w:rFonts w:ascii="Times New Roman" w:hAnsi="Times New Roman" w:cs="Times New Roman"/>
          <w:sz w:val="28"/>
          <w:szCs w:val="28"/>
          <w:lang w:eastAsia="ar-SA"/>
        </w:rPr>
        <w:t xml:space="preserve">«О назначении выборов в органы местного самоуправления </w:t>
      </w:r>
      <w:proofErr w:type="spellStart"/>
      <w:r w:rsidRPr="009E4DF4">
        <w:rPr>
          <w:rFonts w:ascii="Times New Roman" w:hAnsi="Times New Roman" w:cs="Times New Roman"/>
          <w:sz w:val="28"/>
          <w:szCs w:val="28"/>
          <w:lang w:eastAsia="ar-SA"/>
        </w:rPr>
        <w:t>Паньковского</w:t>
      </w:r>
      <w:proofErr w:type="spellEnd"/>
      <w:r w:rsidRPr="009E4DF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Кадыйского</w:t>
      </w:r>
      <w:proofErr w:type="gramEnd"/>
      <w:r w:rsidRPr="009E4DF4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Костромской области»</w:t>
      </w:r>
      <w:r w:rsidRPr="009E4DF4">
        <w:rPr>
          <w:rFonts w:ascii="Times New Roman" w:hAnsi="Times New Roman" w:cs="Times New Roman"/>
          <w:sz w:val="28"/>
          <w:szCs w:val="24"/>
          <w:lang w:eastAsia="ar-SA"/>
        </w:rPr>
        <w:t xml:space="preserve">, Методических рекомендаций по разработке календарных планов мероприятий по подготовке и проведению выборов в субъектах Российской Федерации, утвержденных постановлением ЦИК России от 02 апреля 2014 года № 224/1444-6, </w:t>
      </w:r>
      <w:r w:rsidRPr="009E4DF4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избирательная комиссия муниципального образования </w:t>
      </w:r>
      <w:proofErr w:type="spellStart"/>
      <w:r w:rsidRPr="009E4DF4">
        <w:rPr>
          <w:rFonts w:ascii="Times New Roman" w:hAnsi="Times New Roman" w:cs="Times New Roman"/>
          <w:sz w:val="28"/>
          <w:szCs w:val="28"/>
          <w:lang w:eastAsia="ar-SA"/>
        </w:rPr>
        <w:t>Паньковское</w:t>
      </w:r>
      <w:proofErr w:type="spellEnd"/>
      <w:r w:rsidRPr="009E4DF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9E4D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постановляет:</w:t>
      </w:r>
    </w:p>
    <w:p w:rsidR="009E4DF4" w:rsidRPr="009E4DF4" w:rsidRDefault="009E4DF4" w:rsidP="009E4DF4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Утвердить Календарный план мероприятий  по подготовке и проведению  выборов </w:t>
      </w:r>
      <w:r w:rsidRPr="009E4DF4">
        <w:rPr>
          <w:rFonts w:ascii="Times New Roman" w:hAnsi="Times New Roman" w:cs="Times New Roman"/>
          <w:sz w:val="28"/>
          <w:szCs w:val="28"/>
          <w:lang w:eastAsia="ar-SA"/>
        </w:rPr>
        <w:t xml:space="preserve">депутатов Совета депутатов </w:t>
      </w:r>
      <w:proofErr w:type="spellStart"/>
      <w:r w:rsidRPr="009E4DF4">
        <w:rPr>
          <w:rFonts w:ascii="Times New Roman" w:hAnsi="Times New Roman" w:cs="Times New Roman"/>
          <w:sz w:val="28"/>
          <w:szCs w:val="28"/>
          <w:lang w:eastAsia="ar-SA"/>
        </w:rPr>
        <w:t>Паньковского</w:t>
      </w:r>
      <w:proofErr w:type="spellEnd"/>
      <w:r w:rsidRPr="009E4DF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Кадыйского муниципального района Костромской области четвертого созыва</w:t>
      </w:r>
      <w:r w:rsidRPr="009E4D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9E4DF4">
        <w:rPr>
          <w:rFonts w:ascii="Times New Roman" w:hAnsi="Times New Roman" w:cs="Times New Roman"/>
          <w:sz w:val="28"/>
          <w:szCs w:val="28"/>
          <w:lang w:eastAsia="ar-SA"/>
        </w:rPr>
        <w:t>с днем голосования 19 сентября 2021 года</w:t>
      </w:r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(далее – Календарный план) (Приложение № 1).</w:t>
      </w:r>
    </w:p>
    <w:p w:rsidR="009E4DF4" w:rsidRPr="009E4DF4" w:rsidRDefault="009E4DF4" w:rsidP="009E4DF4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9E4DF4">
        <w:rPr>
          <w:rFonts w:ascii="Times New Roman" w:hAnsi="Times New Roman" w:cs="Times New Roman"/>
          <w:spacing w:val="-8"/>
          <w:sz w:val="28"/>
          <w:szCs w:val="28"/>
          <w:lang w:eastAsia="ar-SA"/>
        </w:rPr>
        <w:t>Опубликовать в информационном бюллетене «</w:t>
      </w:r>
      <w:proofErr w:type="spellStart"/>
      <w:r w:rsidRPr="009E4DF4">
        <w:rPr>
          <w:rFonts w:ascii="Times New Roman" w:hAnsi="Times New Roman" w:cs="Times New Roman"/>
          <w:spacing w:val="-8"/>
          <w:sz w:val="28"/>
          <w:szCs w:val="28"/>
          <w:lang w:eastAsia="ar-SA"/>
        </w:rPr>
        <w:t>Паньковский</w:t>
      </w:r>
      <w:proofErr w:type="spellEnd"/>
      <w:r w:rsidRPr="009E4DF4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 вестник» информационный материал «Этапы избирательной кампании по проведению  выборов депутатов Совета депутатов </w:t>
      </w:r>
      <w:proofErr w:type="spellStart"/>
      <w:r w:rsidRPr="009E4DF4">
        <w:rPr>
          <w:rFonts w:ascii="Times New Roman" w:hAnsi="Times New Roman" w:cs="Times New Roman"/>
          <w:spacing w:val="-8"/>
          <w:sz w:val="28"/>
          <w:szCs w:val="28"/>
          <w:lang w:eastAsia="ar-SA"/>
        </w:rPr>
        <w:t>Паньковского</w:t>
      </w:r>
      <w:proofErr w:type="spellEnd"/>
      <w:r w:rsidRPr="009E4DF4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 сельского поселения Кадыйского муниципального района Костромской области четвертого созыва  с </w:t>
      </w:r>
      <w:r w:rsidRPr="009E4DF4">
        <w:rPr>
          <w:rFonts w:ascii="Times New Roman" w:hAnsi="Times New Roman" w:cs="Times New Roman"/>
          <w:spacing w:val="-8"/>
          <w:sz w:val="28"/>
          <w:szCs w:val="28"/>
          <w:lang w:eastAsia="ar-SA"/>
        </w:rPr>
        <w:lastRenderedPageBreak/>
        <w:t>днем голосования 19 сентября 2021 года», основанный на Календарном плане (Приложение № 2).</w:t>
      </w:r>
    </w:p>
    <w:p w:rsidR="009E4DF4" w:rsidRPr="009E4DF4" w:rsidRDefault="009E4DF4" w:rsidP="009E4DF4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>Разместить</w:t>
      </w:r>
      <w:proofErr w:type="gramEnd"/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9E4DF4" w:rsidRPr="009E4DF4" w:rsidRDefault="009E4DF4" w:rsidP="009E4DF4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proofErr w:type="spellStart"/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>Паньковское</w:t>
      </w:r>
      <w:proofErr w:type="spellEnd"/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9E4DF4">
        <w:rPr>
          <w:rFonts w:ascii="Times New Roman" w:hAnsi="Times New Roman" w:cs="Times New Roman"/>
          <w:bCs/>
          <w:sz w:val="28"/>
          <w:szCs w:val="24"/>
          <w:lang w:eastAsia="ar-SA"/>
        </w:rPr>
        <w:t>.</w:t>
      </w:r>
    </w:p>
    <w:p w:rsidR="009E4DF4" w:rsidRPr="009E4DF4" w:rsidRDefault="009E4DF4" w:rsidP="009E4DF4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9E4DF4" w:rsidRPr="009E4DF4" w:rsidRDefault="009E4DF4" w:rsidP="009E4DF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9E4DF4" w:rsidRPr="009E4DF4" w:rsidRDefault="009E4DF4" w:rsidP="009E4DF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9E4DF4" w:rsidRPr="009E4DF4" w:rsidRDefault="009E4DF4" w:rsidP="009E4DF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9E4DF4" w:rsidRPr="009E4DF4" w:rsidRDefault="009E4DF4" w:rsidP="009E4DF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9E4DF4" w:rsidRPr="009E4DF4" w:rsidRDefault="009E4DF4" w:rsidP="009E4DF4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9E4DF4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9E4DF4" w:rsidRPr="009E4DF4" w:rsidRDefault="009E4DF4" w:rsidP="009E4DF4">
      <w:pPr>
        <w:keepNext/>
        <w:tabs>
          <w:tab w:val="num" w:pos="0"/>
          <w:tab w:val="left" w:pos="936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9E4DF4" w:rsidRPr="009E4DF4" w:rsidRDefault="009E4DF4" w:rsidP="009E4DF4">
      <w:pPr>
        <w:keepNext/>
        <w:tabs>
          <w:tab w:val="num" w:pos="0"/>
          <w:tab w:val="left" w:pos="936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9E4DF4" w:rsidRPr="009E4DF4" w:rsidRDefault="009E4DF4" w:rsidP="009E4DF4">
      <w:pPr>
        <w:keepNext/>
        <w:tabs>
          <w:tab w:val="num" w:pos="0"/>
          <w:tab w:val="left" w:pos="936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9E4DF4">
      <w:pPr>
        <w:widowControl w:val="0"/>
        <w:shd w:val="clear" w:color="auto" w:fill="FFFFFF"/>
        <w:tabs>
          <w:tab w:val="left" w:pos="4185"/>
        </w:tabs>
        <w:spacing w:after="0" w:line="240" w:lineRule="auto"/>
        <w:ind w:left="3969"/>
        <w:rPr>
          <w:rStyle w:val="spfo1"/>
          <w:rFonts w:ascii="Times New Roman" w:hAnsi="Times New Roman"/>
          <w:sz w:val="28"/>
          <w:szCs w:val="28"/>
        </w:rPr>
      </w:pPr>
    </w:p>
    <w:p w:rsidR="009E4DF4" w:rsidRDefault="009E4DF4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</w:p>
    <w:p w:rsidR="00211DED" w:rsidRDefault="00211DED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4DF4">
        <w:rPr>
          <w:rStyle w:val="spfo1"/>
          <w:rFonts w:ascii="Times New Roman" w:hAnsi="Times New Roman"/>
          <w:sz w:val="28"/>
          <w:szCs w:val="28"/>
        </w:rPr>
        <w:t>№ 1</w:t>
      </w:r>
    </w:p>
    <w:p w:rsidR="00AD0B3F" w:rsidRDefault="00211DED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Style w:val="spfo1"/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pfo1"/>
          <w:rFonts w:ascii="Times New Roman" w:hAnsi="Times New Roman"/>
          <w:sz w:val="28"/>
          <w:szCs w:val="28"/>
        </w:rPr>
        <w:t>постановлению</w:t>
      </w:r>
      <w:r w:rsidR="00AD0B3F">
        <w:rPr>
          <w:rStyle w:val="spfo1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spfo1"/>
          <w:rFonts w:ascii="Times New Roman" w:hAnsi="Times New Roman"/>
          <w:sz w:val="28"/>
          <w:szCs w:val="28"/>
        </w:rPr>
        <w:t>избирательной</w:t>
      </w:r>
      <w:proofErr w:type="gramEnd"/>
      <w:r>
        <w:rPr>
          <w:rStyle w:val="spfo1"/>
          <w:rFonts w:ascii="Times New Roman" w:hAnsi="Times New Roman"/>
          <w:sz w:val="28"/>
          <w:szCs w:val="28"/>
        </w:rPr>
        <w:t xml:space="preserve"> </w:t>
      </w:r>
    </w:p>
    <w:p w:rsidR="00211DED" w:rsidRDefault="00211DED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>комиссии</w:t>
      </w:r>
      <w:r w:rsidR="00AD0B3F">
        <w:rPr>
          <w:rStyle w:val="spfo1"/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11DED" w:rsidRDefault="00AD0B3F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spfo1"/>
          <w:rFonts w:ascii="Times New Roman" w:hAnsi="Times New Roman"/>
          <w:sz w:val="28"/>
          <w:szCs w:val="28"/>
        </w:rPr>
        <w:t>Паньковское</w:t>
      </w:r>
      <w:proofErr w:type="spellEnd"/>
      <w:r>
        <w:rPr>
          <w:rStyle w:val="spfo1"/>
          <w:rFonts w:ascii="Times New Roman" w:hAnsi="Times New Roman"/>
          <w:sz w:val="28"/>
          <w:szCs w:val="28"/>
        </w:rPr>
        <w:t xml:space="preserve"> сельское поселение</w:t>
      </w:r>
    </w:p>
    <w:p w:rsidR="00211DED" w:rsidRDefault="00D6673B" w:rsidP="00AD0B3F">
      <w:pPr>
        <w:widowControl w:val="0"/>
        <w:shd w:val="clear" w:color="auto" w:fill="FFFFFF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Style w:val="spfo1"/>
          <w:rFonts w:ascii="Times New Roman" w:hAnsi="Times New Roman"/>
          <w:sz w:val="28"/>
          <w:szCs w:val="28"/>
        </w:rPr>
        <w:t xml:space="preserve">от </w:t>
      </w:r>
      <w:r w:rsidR="00AD0B3F">
        <w:rPr>
          <w:rStyle w:val="spfo1"/>
          <w:rFonts w:ascii="Times New Roman" w:hAnsi="Times New Roman"/>
          <w:sz w:val="28"/>
          <w:szCs w:val="28"/>
        </w:rPr>
        <w:t>1 июля</w:t>
      </w:r>
      <w:r>
        <w:rPr>
          <w:rStyle w:val="spfo1"/>
          <w:rFonts w:ascii="Times New Roman" w:hAnsi="Times New Roman"/>
          <w:sz w:val="28"/>
          <w:szCs w:val="28"/>
        </w:rPr>
        <w:t xml:space="preserve"> 2021</w:t>
      </w:r>
      <w:r w:rsidR="00211DED">
        <w:rPr>
          <w:rStyle w:val="spfo1"/>
          <w:rFonts w:ascii="Times New Roman" w:hAnsi="Times New Roman"/>
          <w:sz w:val="28"/>
          <w:szCs w:val="28"/>
        </w:rPr>
        <w:t xml:space="preserve"> года № </w:t>
      </w:r>
      <w:r w:rsidR="00DF63E8">
        <w:rPr>
          <w:rStyle w:val="spfo1"/>
          <w:rFonts w:ascii="Times New Roman" w:hAnsi="Times New Roman"/>
          <w:sz w:val="28"/>
          <w:szCs w:val="28"/>
        </w:rPr>
        <w:t>1</w:t>
      </w:r>
    </w:p>
    <w:p w:rsidR="004573EB" w:rsidRDefault="004573EB" w:rsidP="004573EB">
      <w:pPr>
        <w:pStyle w:val="1"/>
        <w:keepNext w:val="0"/>
        <w:widowControl w:val="0"/>
        <w:spacing w:before="60"/>
        <w:ind w:left="426" w:right="193" w:firstLine="0"/>
        <w:rPr>
          <w:rFonts w:ascii="Times New Roman" w:hAnsi="Times New Roman"/>
          <w:szCs w:val="24"/>
        </w:rPr>
      </w:pPr>
    </w:p>
    <w:p w:rsidR="004573EB" w:rsidRPr="00E073E0" w:rsidRDefault="004573EB" w:rsidP="00807F1F">
      <w:pPr>
        <w:pStyle w:val="1"/>
        <w:keepNext w:val="0"/>
        <w:widowControl w:val="0"/>
        <w:spacing w:before="60"/>
        <w:ind w:right="-1" w:firstLine="0"/>
        <w:rPr>
          <w:rFonts w:ascii="Times New Roman" w:hAnsi="Times New Roman"/>
          <w:sz w:val="28"/>
          <w:szCs w:val="24"/>
        </w:rPr>
      </w:pPr>
      <w:r w:rsidRPr="00E073E0">
        <w:rPr>
          <w:rFonts w:ascii="Times New Roman" w:hAnsi="Times New Roman"/>
          <w:sz w:val="28"/>
          <w:szCs w:val="24"/>
        </w:rPr>
        <w:t>Календарный план</w:t>
      </w:r>
    </w:p>
    <w:p w:rsidR="001A0A9E" w:rsidRDefault="004573EB" w:rsidP="00807F1F">
      <w:pPr>
        <w:pStyle w:val="1"/>
        <w:keepNext w:val="0"/>
        <w:widowControl w:val="0"/>
        <w:tabs>
          <w:tab w:val="clear" w:pos="3969"/>
          <w:tab w:val="clear" w:pos="4536"/>
          <w:tab w:val="left" w:pos="9360"/>
        </w:tabs>
        <w:ind w:right="-1" w:firstLine="0"/>
        <w:rPr>
          <w:rFonts w:ascii="Times New Roman" w:hAnsi="Times New Roman"/>
          <w:sz w:val="28"/>
          <w:szCs w:val="24"/>
        </w:rPr>
      </w:pPr>
      <w:r w:rsidRPr="00CF3C3D">
        <w:rPr>
          <w:rFonts w:ascii="Times New Roman" w:hAnsi="Times New Roman"/>
          <w:sz w:val="28"/>
          <w:szCs w:val="24"/>
        </w:rPr>
        <w:t xml:space="preserve">мероприятий по подготовке и проведению </w:t>
      </w:r>
      <w:r w:rsidRPr="006C741B">
        <w:rPr>
          <w:rFonts w:ascii="Times New Roman" w:hAnsi="Times New Roman"/>
          <w:sz w:val="28"/>
          <w:szCs w:val="24"/>
        </w:rPr>
        <w:t xml:space="preserve">выборов депутатов </w:t>
      </w:r>
      <w:r w:rsidR="00F67620">
        <w:rPr>
          <w:rFonts w:ascii="Times New Roman" w:hAnsi="Times New Roman"/>
          <w:sz w:val="28"/>
          <w:szCs w:val="24"/>
        </w:rPr>
        <w:t xml:space="preserve">                               </w:t>
      </w:r>
      <w:r w:rsidR="001A0A9E">
        <w:rPr>
          <w:rFonts w:ascii="Times New Roman" w:hAnsi="Times New Roman"/>
          <w:sz w:val="28"/>
          <w:szCs w:val="24"/>
        </w:rPr>
        <w:t xml:space="preserve">Совета депутатов </w:t>
      </w:r>
      <w:proofErr w:type="spellStart"/>
      <w:r w:rsidR="001A0A9E">
        <w:rPr>
          <w:rFonts w:ascii="Times New Roman" w:hAnsi="Times New Roman"/>
          <w:sz w:val="28"/>
          <w:szCs w:val="24"/>
        </w:rPr>
        <w:t>Паньковского</w:t>
      </w:r>
      <w:proofErr w:type="spellEnd"/>
      <w:r w:rsidR="001A0A9E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F67620">
        <w:rPr>
          <w:rFonts w:ascii="Times New Roman" w:hAnsi="Times New Roman"/>
          <w:sz w:val="28"/>
          <w:szCs w:val="24"/>
        </w:rPr>
        <w:t xml:space="preserve">                                      </w:t>
      </w:r>
      <w:r w:rsidR="001A0A9E">
        <w:rPr>
          <w:rFonts w:ascii="Times New Roman" w:hAnsi="Times New Roman"/>
          <w:sz w:val="28"/>
          <w:szCs w:val="24"/>
        </w:rPr>
        <w:t>Кадыйского муниципального района</w:t>
      </w:r>
      <w:r w:rsidRPr="006C741B">
        <w:rPr>
          <w:rFonts w:ascii="Times New Roman" w:hAnsi="Times New Roman"/>
          <w:sz w:val="28"/>
          <w:szCs w:val="24"/>
        </w:rPr>
        <w:t xml:space="preserve"> Костромской области</w:t>
      </w:r>
      <w:r w:rsidRPr="00CF3C3D">
        <w:rPr>
          <w:rFonts w:ascii="Times New Roman" w:hAnsi="Times New Roman"/>
          <w:sz w:val="28"/>
          <w:szCs w:val="24"/>
        </w:rPr>
        <w:t xml:space="preserve"> </w:t>
      </w:r>
      <w:r w:rsidR="00DF63E8">
        <w:rPr>
          <w:rFonts w:ascii="Times New Roman" w:hAnsi="Times New Roman"/>
          <w:sz w:val="28"/>
          <w:szCs w:val="24"/>
        </w:rPr>
        <w:t>четве</w:t>
      </w:r>
      <w:r w:rsidR="001A0A9E">
        <w:rPr>
          <w:rFonts w:ascii="Times New Roman" w:hAnsi="Times New Roman"/>
          <w:sz w:val="28"/>
          <w:szCs w:val="24"/>
        </w:rPr>
        <w:t xml:space="preserve">ртого созыва </w:t>
      </w:r>
    </w:p>
    <w:p w:rsidR="004573EB" w:rsidRPr="00E073E0" w:rsidRDefault="00DF63E8" w:rsidP="00807F1F">
      <w:pPr>
        <w:pStyle w:val="1"/>
        <w:keepNext w:val="0"/>
        <w:widowControl w:val="0"/>
        <w:tabs>
          <w:tab w:val="clear" w:pos="3969"/>
          <w:tab w:val="clear" w:pos="4536"/>
          <w:tab w:val="left" w:pos="9360"/>
        </w:tabs>
        <w:ind w:right="-1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дне</w:t>
      </w:r>
      <w:r w:rsidR="004573EB">
        <w:rPr>
          <w:rFonts w:ascii="Times New Roman" w:hAnsi="Times New Roman"/>
          <w:sz w:val="28"/>
          <w:szCs w:val="24"/>
        </w:rPr>
        <w:t>м голосования 19 сентября</w:t>
      </w:r>
      <w:r w:rsidR="004573EB" w:rsidRPr="00CF3C3D">
        <w:rPr>
          <w:rFonts w:ascii="Times New Roman" w:hAnsi="Times New Roman"/>
          <w:sz w:val="28"/>
          <w:szCs w:val="24"/>
        </w:rPr>
        <w:t xml:space="preserve"> 20</w:t>
      </w:r>
      <w:r w:rsidR="004573EB">
        <w:rPr>
          <w:rFonts w:ascii="Times New Roman" w:hAnsi="Times New Roman"/>
          <w:sz w:val="28"/>
          <w:szCs w:val="24"/>
        </w:rPr>
        <w:t>21</w:t>
      </w:r>
      <w:r w:rsidR="004573EB" w:rsidRPr="00CF3C3D">
        <w:rPr>
          <w:rFonts w:ascii="Times New Roman" w:hAnsi="Times New Roman"/>
          <w:sz w:val="28"/>
          <w:szCs w:val="24"/>
        </w:rPr>
        <w:t xml:space="preserve"> года</w:t>
      </w:r>
    </w:p>
    <w:p w:rsidR="004573EB" w:rsidRPr="004573EB" w:rsidRDefault="004573EB"/>
    <w:tbl>
      <w:tblPr>
        <w:tblStyle w:val="11"/>
        <w:tblW w:w="10219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700"/>
        <w:gridCol w:w="3094"/>
        <w:gridCol w:w="3874"/>
        <w:gridCol w:w="2551"/>
      </w:tblGrid>
      <w:tr w:rsidR="00DC1408" w:rsidRPr="00DC1408" w:rsidTr="00AD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116C1" w:rsidRPr="004573EB" w:rsidRDefault="00DC1408" w:rsidP="00DC5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Период назначения выборов</w:t>
            </w: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DC1408" w:rsidP="00DC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30 июня 2021 года </w:t>
            </w:r>
          </w:p>
        </w:tc>
      </w:tr>
      <w:tr w:rsidR="00DC140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C1408" w:rsidRPr="004573EB" w:rsidRDefault="00DC1408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официального опубликования (публикации) решения о назначении выборов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1A0A9E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2021года</w:t>
            </w:r>
          </w:p>
        </w:tc>
      </w:tr>
      <w:tr w:rsidR="00DC1408" w:rsidRPr="00DC1408" w:rsidTr="00AD0B3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C1408" w:rsidRPr="004573EB" w:rsidRDefault="00DC1408" w:rsidP="001A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голосования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DC1408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</w:p>
        </w:tc>
      </w:tr>
    </w:tbl>
    <w:p w:rsidR="00DC1408" w:rsidRDefault="00DC1408"/>
    <w:tbl>
      <w:tblPr>
        <w:tblStyle w:val="11"/>
        <w:tblW w:w="10219" w:type="dxa"/>
        <w:tblInd w:w="-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651"/>
        <w:gridCol w:w="2317"/>
        <w:gridCol w:w="2551"/>
      </w:tblGrid>
      <w:tr w:rsidR="00DC1408" w:rsidRPr="00863E64" w:rsidTr="00AD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AE4638" w:rsidRDefault="00AE4638" w:rsidP="00AE4638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C140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DC1408" w:rsidRPr="00AE4638" w:rsidRDefault="00DC1408" w:rsidP="00A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УЧАСТКИ. ИЗБИРАТЕЛЬНЫЕ КОМИССИИ</w:t>
            </w:r>
          </w:p>
        </w:tc>
      </w:tr>
      <w:tr w:rsidR="00783509" w:rsidRPr="00DC1408" w:rsidTr="00AD0B3F">
        <w:trPr>
          <w:cantSplit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постановления избирательной комиссии муниципального образования о возложении полномочий окружной избирательной комиссии по выборам депутатов представительного органа муниципального образования на избирательную комиссию муниципального образования (далее - окружная избирательная комиссия)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811C24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Сразу после официального опубликования решения о назначении выборов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  <w:r w:rsidR="00302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Паньковское</w:t>
            </w:r>
            <w:proofErr w:type="spellEnd"/>
            <w:r w:rsidR="003025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(далее – избирательная комиссия муниципального образования)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527F88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списков избирательных участков с указанием их номеров и границ (если избирательный участок образован </w:t>
            </w:r>
            <w:proofErr w:type="gramStart"/>
            <w:r w:rsidRPr="00527F88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F67620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3509" w:rsidRPr="00527F88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>4 августа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67620" w:rsidRDefault="00783509" w:rsidP="0030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r w:rsidRPr="00D42DBC">
              <w:rPr>
                <w:rFonts w:ascii="Times New Roman" w:hAnsi="Times New Roman"/>
                <w:sz w:val="24"/>
              </w:rPr>
              <w:t xml:space="preserve">лава администрации </w:t>
            </w:r>
            <w:proofErr w:type="spellStart"/>
            <w:r w:rsidR="00302562">
              <w:rPr>
                <w:rFonts w:ascii="Times New Roman" w:hAnsi="Times New Roman"/>
                <w:sz w:val="24"/>
              </w:rPr>
              <w:t>Паньковского</w:t>
            </w:r>
            <w:proofErr w:type="spellEnd"/>
            <w:r w:rsidR="00302562">
              <w:rPr>
                <w:rFonts w:ascii="Times New Roman" w:hAnsi="Times New Roman"/>
                <w:sz w:val="24"/>
              </w:rPr>
              <w:t xml:space="preserve"> сельского поселения Кадыйского муниципального района Костромской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02562">
              <w:rPr>
                <w:rFonts w:ascii="Times New Roman" w:hAnsi="Times New Roman"/>
                <w:sz w:val="24"/>
              </w:rPr>
              <w:t xml:space="preserve">(далее – </w:t>
            </w:r>
            <w:proofErr w:type="gramEnd"/>
          </w:p>
          <w:p w:rsidR="00783509" w:rsidRPr="00527F88" w:rsidRDefault="00302562" w:rsidP="00F6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глава местно</w:t>
            </w:r>
            <w:r w:rsidR="00F67620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83509" w:rsidRPr="00D42DBC">
              <w:rPr>
                <w:rFonts w:ascii="Times New Roman" w:hAnsi="Times New Roman"/>
                <w:sz w:val="24"/>
              </w:rPr>
              <w:t>администрации)</w:t>
            </w:r>
          </w:p>
        </w:tc>
      </w:tr>
      <w:tr w:rsidR="00783509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527F88" w:rsidRDefault="00783509" w:rsidP="00527F8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 ИЗБИРАТЕЛЕЙ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27F8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сведений об избирателях в избирательную комиссию муниципального образования для составления списков избирателей 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811C24" w:rsidRDefault="00783509" w:rsidP="00B0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Сразу после</w:t>
            </w:r>
            <w:r w:rsidR="00B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назначения дня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Default="00783509" w:rsidP="00527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AD0B3F" w:rsidRDefault="00783509" w:rsidP="0060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</w:t>
            </w:r>
          </w:p>
          <w:p w:rsidR="00783509" w:rsidRPr="004573EB" w:rsidRDefault="00783509" w:rsidP="0060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первых 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229E0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8 сентября </w:t>
            </w:r>
          </w:p>
          <w:p w:rsidR="00783509" w:rsidRPr="004573EB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5856CD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3C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</w:t>
            </w:r>
          </w:p>
          <w:p w:rsidR="00783509" w:rsidRPr="005856CD" w:rsidRDefault="00783509" w:rsidP="003C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5856CD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выверенного и уточненного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избирателей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заверение печатью участковой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3C5BB7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3509" w:rsidRPr="003C5BB7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 часов</w:t>
            </w:r>
          </w:p>
          <w:p w:rsidR="00AD0B3F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сентября </w:t>
            </w:r>
          </w:p>
          <w:p w:rsidR="00783509" w:rsidRPr="003C5BB7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783509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83509" w:rsidRPr="00D5206B" w:rsidRDefault="00783509" w:rsidP="00D5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опубликование и направление в избирательную комиссию муниципального образования списка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избирательные объединения)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право в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 депутатов представительного органа муниципального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выборы)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302562" w:rsidRDefault="00783509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302562" w:rsidRDefault="00302562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2021 года</w:t>
            </w:r>
          </w:p>
          <w:p w:rsidR="00783509" w:rsidRPr="004573EB" w:rsidRDefault="00783509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Министерства юстиции Российской Федерации по Костромской области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политической партией, </w:t>
            </w:r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выдвинувшей зарегистрированного</w:t>
            </w:r>
            <w:proofErr w:type="gramStart"/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ых)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кандидата (-</w:t>
            </w:r>
            <w:proofErr w:type="spell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своей предвыборной программы (не менее чем в одном муниципальном периодическом печатном издании), размещение ее в информационно-телекоммуникационной сети «Интернет»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Default="00783509" w:rsidP="0098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AD0B3F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783509" w:rsidRPr="004573EB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партии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D5206B" w:rsidRDefault="00783509" w:rsidP="00D5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И РЕГИСТРАЦИЯ КАНДИДАТОВ В ДЕПУТАТЫ ПРЕДСТАВИТЕЛЬНОГО ОРГАНА МУНИЦИПАЛЬНОГО ОБРАЗОВАНИЯ</w:t>
            </w:r>
          </w:p>
        </w:tc>
      </w:tr>
      <w:tr w:rsidR="00783509" w:rsidRPr="00DC1408" w:rsidTr="00AD0B3F">
        <w:trPr>
          <w:cantSplit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кандидатов в депутаты </w:t>
            </w:r>
            <w:r w:rsidRPr="00CE3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порядке самовыдвижения (далее - кандидат, кандидаты)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Default="00783509" w:rsidP="00D5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июля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24.00</w:t>
            </w:r>
          </w:p>
          <w:p w:rsidR="00783509" w:rsidRPr="004573EB" w:rsidRDefault="00783509" w:rsidP="00AE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Федерации, обладающие пассивным избирательным правом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22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списков кандидатов в депутаты по 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многомандатному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D229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список) избирательными объединениями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июля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83509" w:rsidRPr="004573EB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783509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подписей избирателей в поддержку выдвижения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(самовыдвижения)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1800E5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дня, следующего за днем получения </w:t>
            </w:r>
            <w:r w:rsidR="00F84454"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 комиссией</w:t>
            </w:r>
            <w:r w:rsidRPr="001800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выдвижении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A4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об отказе в его заверении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A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заверении 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proofErr w:type="gramEnd"/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копией заверенного списка либо мотивированного решения об отказе в его заверении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D5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A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в окружную избирательную комиссию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верении 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proofErr w:type="gramEnd"/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копи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заверенного списка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копиями заявлений кандидатов, включенных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заверенный список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8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93239C" w:rsidRDefault="00783509" w:rsidP="0098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о выдвижении избирательным объединением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93239C" w:rsidRDefault="00783509" w:rsidP="009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24.00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93239C" w:rsidRDefault="00783509" w:rsidP="00932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выдвинутые избирательными объединениями по одномандатным </w:t>
            </w:r>
            <w:r w:rsidR="006C5CB5">
              <w:rPr>
                <w:rFonts w:ascii="Times New Roman" w:hAnsi="Times New Roman" w:cs="Times New Roman"/>
                <w:sz w:val="24"/>
                <w:szCs w:val="24"/>
              </w:rPr>
              <w:t xml:space="preserve">(многомандатным) 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>избирательным округам и включенные в заверенны</w:t>
            </w:r>
            <w:r w:rsidR="006C5CB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комиссией муниципального образования список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D146E6" w:rsidRDefault="00783509" w:rsidP="00D1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достоверности сведений, представленных кандидатами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D22450" w:rsidRDefault="00783509" w:rsidP="0084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или 20 дней со дня поступления представления окружной избирательной комиссии</w:t>
            </w:r>
            <w:r w:rsidRPr="00D22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3509" w:rsidRPr="00845C9D" w:rsidRDefault="00783509" w:rsidP="00D2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представление поступило за 10 и менее дней до дня голосования – в срок, установленный окружной избирательной комиссией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845C9D" w:rsidRDefault="00783509" w:rsidP="00932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>Проверяющие органы во взаимодействии с Контрольно-ревизионной службой при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83509" w:rsidRPr="00DC1408" w:rsidTr="00AD0B3F">
        <w:trPr>
          <w:cantSplit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для регистрации кандидата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882D4E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83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AA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 выявленной неполноте сведений, отсутствии каких-либо документов, указанных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 8, 10 – 12, 14 статьи 71, частях 1,</w:t>
            </w:r>
            <w:r w:rsidR="00C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5 статьи 80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кодекса Костромской области (далее – Кодекс)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документов, представленных в окружную избирательную комиссию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9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0A1DF9" w:rsidRDefault="00783509" w:rsidP="000A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BD6F31" w:rsidRDefault="00783509" w:rsidP="00CB6BF6">
            <w:pPr>
              <w:pStyle w:val="ConsPlusTitle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6F31">
              <w:rPr>
                <w:b w:val="0"/>
                <w:bCs w:val="0"/>
              </w:rPr>
              <w:t>Передача кандидату копии итогового протокола проверки подписных листов, а если количества достоверных подписей избирателей недостаточно для регистрации кандидата – также копи</w:t>
            </w:r>
            <w:r w:rsidR="00CB6BF6">
              <w:rPr>
                <w:b w:val="0"/>
                <w:bCs w:val="0"/>
              </w:rPr>
              <w:t>и</w:t>
            </w:r>
            <w:r w:rsidRPr="00BD6F31">
              <w:rPr>
                <w:b w:val="0"/>
                <w:bCs w:val="0"/>
              </w:rPr>
              <w:t xml:space="preserve"> иных документов, указанных в </w:t>
            </w:r>
            <w:r>
              <w:rPr>
                <w:b w:val="0"/>
                <w:bCs w:val="0"/>
              </w:rPr>
              <w:t>части 9</w:t>
            </w:r>
            <w:r w:rsidRPr="00BD6F31">
              <w:rPr>
                <w:b w:val="0"/>
                <w:bCs w:val="0"/>
              </w:rPr>
              <w:t xml:space="preserve"> ст</w:t>
            </w:r>
            <w:r>
              <w:rPr>
                <w:b w:val="0"/>
                <w:bCs w:val="0"/>
              </w:rPr>
              <w:t>атьи</w:t>
            </w:r>
            <w:r w:rsidRPr="00BD6F3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78</w:t>
            </w:r>
            <w:r w:rsidRPr="00BD6F31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Кодекса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BD6F31" w:rsidRDefault="00783509" w:rsidP="00AA2C05">
            <w:pPr>
              <w:pStyle w:val="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F31">
              <w:rPr>
                <w:b w:val="0"/>
                <w:bCs w:val="0"/>
                <w:i w:val="0"/>
                <w:iCs w:val="0"/>
              </w:rPr>
              <w:t xml:space="preserve">Не </w:t>
            </w:r>
            <w:proofErr w:type="gramStart"/>
            <w:r w:rsidRPr="00BD6F31">
              <w:rPr>
                <w:b w:val="0"/>
                <w:bCs w:val="0"/>
                <w:i w:val="0"/>
                <w:iCs w:val="0"/>
              </w:rPr>
              <w:t>позднее</w:t>
            </w:r>
            <w:proofErr w:type="gramEnd"/>
            <w:r w:rsidRPr="00BD6F31">
              <w:rPr>
                <w:b w:val="0"/>
                <w:bCs w:val="0"/>
                <w:i w:val="0"/>
                <w:iCs w:val="0"/>
              </w:rPr>
              <w:t xml:space="preserve"> чем за двое суток до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BD6F31" w:rsidRDefault="00783509" w:rsidP="00512F21">
            <w:pPr>
              <w:pStyle w:val="7"/>
              <w:keepNext w:val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</w:rPr>
            </w:pPr>
            <w:r w:rsidRPr="00BD6F31">
              <w:rPr>
                <w:b w:val="0"/>
                <w:i w:val="0"/>
              </w:rPr>
              <w:t>Окружные избирательные комиссии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BD6F31" w:rsidRDefault="00783509" w:rsidP="00AA2C05">
            <w:pPr>
              <w:pStyle w:val="ConsPlusTitle"/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F31">
              <w:rPr>
                <w:b w:val="0"/>
                <w:bCs w:val="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 w:rsidRPr="00BD6F31">
              <w:rPr>
                <w:b w:val="0"/>
              </w:rPr>
              <w:t>окружную избирательную комиссию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A2C05" w:rsidRDefault="00783509" w:rsidP="009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0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A2C0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A2C05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AA2C05" w:rsidRDefault="00783509" w:rsidP="00AA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05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9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со дня принятия документов, представленных для регистрации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593664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принятия решения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509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9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A3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29"/>
            <w:bookmarkEnd w:id="0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C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</w:t>
            </w:r>
            <w:r w:rsidR="00CB6B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регистрации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A46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293D">
              <w:rPr>
                <w:rFonts w:ascii="Times New Roman" w:hAnsi="Times New Roman" w:cs="Times New Roman"/>
                <w:sz w:val="24"/>
                <w:szCs w:val="24"/>
              </w:rPr>
              <w:t>находящиеся на государственной</w:t>
            </w:r>
            <w:r w:rsidR="00A463DD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r w:rsidRPr="0076293D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службе либо работающие в организации, осуществляющей выпуск средств массовой информации</w:t>
            </w:r>
          </w:p>
        </w:tc>
      </w:tr>
      <w:tr w:rsidR="00783509" w:rsidRPr="00DC1408" w:rsidTr="00AD0B3F">
        <w:trPr>
          <w:cantSplit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7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списка наблюдателей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участковые избирательные комиссии 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Default="00783509" w:rsidP="0076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CA5B61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</w:t>
            </w:r>
            <w:r w:rsidR="00AD0B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021 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7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кандидаты, избирательные объединения, выдвинувшие зарегистрированных кандидатов, Общественная палата Российской Федерации, Общественная палата Костромской области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участковые избирательные комиссии списков назначенных наблюдателей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CA5B61" w:rsidRDefault="00783509" w:rsidP="00D2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2021 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783509" w:rsidRPr="00512F21" w:rsidTr="00AD0B3F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512F21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512F21" w:rsidRDefault="00783509" w:rsidP="009F1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направления, выданного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объединением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выдвинувшим зарегистрированного кандидата,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зарегистрированным кандидатом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>или его доверенным лицом,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512F21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С 16 по 19 сентября 2021 года </w:t>
            </w:r>
            <w:r w:rsidRPr="00512F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512F21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Наблюдатели, указанные в списках, представленных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уполномоченных представителей по финансовым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кандидатов, зарегистрированных кандидатов </w:t>
            </w:r>
          </w:p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уполномоченные представители по финансовым вопросам)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зарегистрированные кандидаты</w:t>
            </w:r>
          </w:p>
        </w:tc>
      </w:tr>
      <w:tr w:rsidR="00783509" w:rsidRPr="00DC1408" w:rsidTr="00AD0B3F">
        <w:trPr>
          <w:cantSplit/>
          <w:trHeight w:val="2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уполномоченных представителей по финансовым вопросам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BF1A08" w:rsidRDefault="00783509" w:rsidP="003F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поступления письменного заявления кандидата, зарегистрированного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нотариально удостоверенной доверенности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выданной уполномоченному представителю по финансовым вопросам, при предъявлении уполномоченным по финансовым вопросам паспорта либо документа, заменяющего паспорт гражданина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</w:tc>
      </w:tr>
      <w:tr w:rsidR="00783509" w:rsidRPr="00DC1408" w:rsidTr="00AD0B3F">
        <w:trPr>
          <w:cantSplit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поступления письменного заявления кандидата, зарегистрированного кандидата о назначении доверенного лица и заявления самого гражданина о согласии быть доверенным лицом, а при регистрации доверенного лица, являющегося государственным или муниципальным служащим также копия приказа об освобождении его от исполнения служебных 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на период отпуска)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вынуждающих к тому обстоятельств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D1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509" w:rsidRPr="004573EB" w:rsidRDefault="00783509" w:rsidP="00AD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избирательного </w:t>
            </w:r>
            <w:proofErr w:type="gramStart"/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proofErr w:type="gramEnd"/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отзыв выдвинутого им кандидата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Default="00783509" w:rsidP="003F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</w:p>
          <w:p w:rsidR="00AD0B3F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9303A4" w:rsidRDefault="00783509" w:rsidP="00930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E53DC9" w:rsidRDefault="00783509" w:rsidP="00E5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в порядке самовыдвижения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0B3F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кандидатом в окружную избирательную комиссию заявления о согласии баллотироваться</w:t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до ноля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сентября </w:t>
            </w:r>
          </w:p>
          <w:p w:rsidR="00783509" w:rsidRPr="00E53DC9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09" w:rsidRPr="00A56645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A5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избирательным объединением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ED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кандидатом в окружную избирательную комиссию документов, указанных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14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 73 Кодекса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, и до </w:t>
            </w:r>
            <w:r w:rsidR="00ED6F8A">
              <w:rPr>
                <w:rFonts w:ascii="Times New Roman" w:hAnsi="Times New Roman" w:cs="Times New Roman"/>
                <w:sz w:val="24"/>
                <w:szCs w:val="24"/>
              </w:rPr>
              <w:t>ноля часов</w:t>
            </w: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 17 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Костромской области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0E6D8E" w:rsidRDefault="000E6D8E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2021 года</w:t>
            </w:r>
          </w:p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перечня муниципальных организаций телерадиовещания, а также муниципальных периодических печатных изданий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0E6D8E" w:rsidRDefault="00783509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6D8E" w:rsidRDefault="000E6D8E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июля 2021 года</w:t>
            </w:r>
          </w:p>
          <w:p w:rsidR="00783509" w:rsidRPr="004573EB" w:rsidRDefault="00783509" w:rsidP="00C3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6A1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Костромской области</w:t>
            </w:r>
          </w:p>
        </w:tc>
      </w:tr>
      <w:tr w:rsidR="00783509" w:rsidRPr="00DC1408" w:rsidTr="00AD0B3F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телерадиовещания, а также муниципальных периодических печатных изданий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4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июля 2021 года</w:t>
            </w:r>
          </w:p>
          <w:p w:rsidR="00783509" w:rsidRPr="00686430" w:rsidRDefault="00783509" w:rsidP="009F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информационных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сентября 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AE2EC9" w:rsidP="00AE2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збирательная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кружная избирательная комиссия, </w:t>
            </w:r>
            <w:r w:rsidR="00783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AD0B3F">
        <w:trPr>
          <w:cantSplit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8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информации об общем объеме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бесплатной печатной площади, предоставляемой зарегистрированным кандидатам </w:t>
            </w:r>
          </w:p>
        </w:tc>
        <w:tc>
          <w:tcPr>
            <w:tcW w:w="2317" w:type="dxa"/>
            <w:shd w:val="clear" w:color="auto" w:fill="auto"/>
            <w:hideMark/>
          </w:tcPr>
          <w:p w:rsidR="000E6D8E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2021 года</w:t>
            </w:r>
          </w:p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8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Редакции муниципальных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0E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агитации, услуги по размещению агитационных материалов в сетевом издании зарегистрированным кандидатам в избирательную комиссию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0E6D8E" w:rsidRDefault="00783509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0E6D8E" w:rsidRDefault="000E6D8E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31июля 2021 года</w:t>
            </w:r>
          </w:p>
          <w:p w:rsidR="00783509" w:rsidRPr="004573EB" w:rsidRDefault="00783509" w:rsidP="0042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0E6D8E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едакции периодических печатных изданий и редакции сетевых изданий</w:t>
            </w:r>
          </w:p>
        </w:tc>
      </w:tr>
      <w:tr w:rsidR="00783509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предвыборной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периодических печатных изданиях, сетевых изданиях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21 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густа </w:t>
            </w:r>
          </w:p>
          <w:p w:rsidR="00783509" w:rsidRPr="004573EB" w:rsidRDefault="00783509" w:rsidP="00AD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 до ноля часов 17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CE3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письменных заявок зарегистрированных кандидатов на предоставление редакциями муниципальных периодиче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печатных изданий бесплатной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печатной площади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августа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600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жеребьевки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печатных площадей, предоставляемых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безвозмездно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двух дней по завершении регистрации кандидатов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редакции муниципальных периодических печатных изданий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 в целях распределения печатных площадей, представляемых за плату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600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августа </w:t>
            </w:r>
          </w:p>
          <w:p w:rsidR="00783509" w:rsidRPr="004573EB" w:rsidRDefault="00783509" w:rsidP="00600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пять дней до дня публикации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1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данных учета объемов и стоимости печатной площади, предоставленных зарегистрированным кандидатам, объемов и стоимости услуг по размещению агитационных материалов в сетевых изданиях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сентября </w:t>
            </w:r>
          </w:p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511DBA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едакции периодических печатных изданий и редакции сетевых изданий</w:t>
            </w:r>
          </w:p>
        </w:tc>
      </w:tr>
      <w:tr w:rsidR="00783509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D03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783509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14 сентября</w:t>
            </w:r>
            <w:r w:rsidR="00882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82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  <w:p w:rsidR="00783509" w:rsidRPr="00D037E7" w:rsidRDefault="00783509" w:rsidP="00882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7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трех дней со дня их подачи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владельцы помещений, указанных в частях 2, 3 статьи 96 Избирательного кодекса Костромской области (далее – Кодекс)</w:t>
            </w:r>
          </w:p>
        </w:tc>
      </w:tr>
      <w:tr w:rsidR="00783509" w:rsidRPr="00DC1408" w:rsidTr="00AD0B3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окружной избирательной комиссии о факте предоставления помещения зарегистрированному кандидату,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доверенным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ьцы помещений, указанных в частях 2,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статьи 96 Кодекса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доверенным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для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зарегистрированных кандидатов, их доверенных лиц с избирателями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суток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момента получения уведомления о факте предоставления помещения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783509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 Представление указанных сведений в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сведений, содержащих наименование, юридический адрес и идентификационный номер налогоплательщика организации (фамилия, имя,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</w:tc>
        <w:tc>
          <w:tcPr>
            <w:tcW w:w="2317" w:type="dxa"/>
            <w:shd w:val="clear" w:color="auto" w:fill="auto"/>
            <w:hideMark/>
          </w:tcPr>
          <w:p w:rsidR="00511DBA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511DBA" w:rsidRDefault="00511DBA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2021 года</w:t>
            </w:r>
          </w:p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экземпляров печатных агитационных материалов или их копий, экземпляров аудиовизуальных агит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ационных материалов, фотографий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экземпляров иных агитационных материалов, электронных образов этих предвыборных агитационных материалов в машиночитаемом виде,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окружную избирательную комиссию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716A55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августа </w:t>
            </w:r>
          </w:p>
          <w:p w:rsidR="00783509" w:rsidRPr="00716A55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по предложению избирательной коми</w:t>
            </w:r>
            <w:r w:rsidR="00997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ссии муниципального образования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716A55" w:rsidRDefault="00783509" w:rsidP="00FB4D4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ФОНДЫ КАНДИДАТОВ. ФИНАНСИРОВАНИЕ ВЫБОРОВ</w:t>
            </w:r>
          </w:p>
        </w:tc>
      </w:tr>
      <w:tr w:rsidR="00783509" w:rsidRPr="00DC1408" w:rsidTr="00AD0B3F">
        <w:trPr>
          <w:cantSplit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в филиале публичного акционерного общества «Сбербанк России» счета для перечисления средств местного бюджета, выделенных на подготовку и проведение выборов 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3B07" w:rsidRDefault="00783509" w:rsidP="00FB4D4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со дня принятия решения о назначении выборов, но </w:t>
            </w:r>
            <w:r w:rsid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  <w:r w:rsid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июля 2021 года</w:t>
            </w:r>
          </w:p>
          <w:p w:rsidR="00783509" w:rsidRPr="004573EB" w:rsidRDefault="00783509" w:rsidP="00FB4D4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3509" w:rsidRPr="00FB4D4A" w:rsidRDefault="00783509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филиал публичного акционерного общества «Сбербанк России»</w:t>
            </w:r>
          </w:p>
        </w:tc>
      </w:tr>
      <w:tr w:rsidR="00783509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66328D" w:rsidRDefault="00783509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утвержденной бюджетной росписью о распределении расходов соответствующего </w:t>
            </w:r>
            <w:r w:rsid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</w:t>
            </w:r>
          </w:p>
          <w:p w:rsidR="00773B07" w:rsidRDefault="00773B07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</w:p>
          <w:p w:rsidR="00783509" w:rsidRPr="004573EB" w:rsidRDefault="00773B07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783509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783509" w:rsidRPr="006F33D7" w:rsidRDefault="00783509" w:rsidP="006F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3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денежных средств на подготовку и проведение выборов между избирательными комиссиями</w:t>
            </w:r>
          </w:p>
        </w:tc>
        <w:tc>
          <w:tcPr>
            <w:tcW w:w="2317" w:type="dxa"/>
            <w:shd w:val="clear" w:color="auto" w:fill="auto"/>
            <w:hideMark/>
          </w:tcPr>
          <w:p w:rsidR="00783509" w:rsidRPr="004573EB" w:rsidRDefault="00783509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6F33D7" w:rsidRDefault="00C764DD" w:rsidP="006F3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BB63FB" w:rsidRDefault="00C764DD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окружной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BB63F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C764DD" w:rsidRPr="00BB63F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августа 2021 года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C764DD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6F33D7" w:rsidRDefault="00C764DD" w:rsidP="006F3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участковым избирательным комиссиям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4DD" w:rsidRPr="004573EB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781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391496" w:rsidRDefault="00C764DD" w:rsidP="0039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 комиссии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сентября </w:t>
            </w:r>
          </w:p>
          <w:p w:rsidR="00C764DD" w:rsidRPr="004573EB" w:rsidRDefault="00C764DD" w:rsidP="00C7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C51D5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C764DD" w:rsidRPr="004573EB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  через 20 дней со дня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C764DD" w:rsidRPr="00DC1408" w:rsidTr="00AD0B3F">
        <w:trPr>
          <w:cantSplit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представительному органу муниципального образования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0C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через 45 дней со дня официального опубликования результатов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своего избирательного фонда в филиале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48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после письменного уведомления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о выдвижении кандидата до представления документов для его регистрации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«Сбербанк России» на основании разрешения окружной избирательной комиссии 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48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кандидатами, зарегистрированными кандидатами окружной избирательной комиссии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первый финансовый отчет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Одновременно с представлением документов, необходимых для регистрации кандидата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C764DD" w:rsidRPr="00DC1408" w:rsidTr="00AD0B3F">
        <w:trPr>
          <w:cantSplit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391496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итоговый финансовый отчет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кандидаты, граждане, являвшиеся кандидатами, зарегистрированными кандидатами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копий финансовых отчетов кандидатов, зарегистрированных кандидатов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 массовой информации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пять дней со дня их получения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копий финансовых отчетов кандидатов, зарегистрированных кандидатов в печатных изданиях 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семи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их получения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окружной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D0B3F" w:rsidRDefault="00C764DD" w:rsidP="0008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системы дистанционного банковского обслуживания ежедневно по рабочим дням за весь предыдущий операционный период, в случае отсутствия системы – на бумажном носителе н</w:t>
            </w:r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реже одного раза в неделю, а </w:t>
            </w:r>
            <w:proofErr w:type="gramStart"/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4DD" w:rsidRPr="00082BC4" w:rsidRDefault="00C764DD" w:rsidP="0008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2021 года не реже одного раза в три операционных дня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09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десять дней со дня поступления на специальный избирательный счет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C764DD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десяти дней со дня поступления пожертвования на специальный избирательный счет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64DD" w:rsidRPr="004573EB" w:rsidRDefault="00C764DD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C764DD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C764DD" w:rsidRPr="00AE4638" w:rsidRDefault="00C764DD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C764DD" w:rsidRPr="004573EB" w:rsidRDefault="00C764DD" w:rsidP="0009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и юридическим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внесшим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пожертвования, неизрасходованных денежных средств избирательного фонда пропорционально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вложенным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денежным средствам</w:t>
            </w:r>
          </w:p>
        </w:tc>
        <w:tc>
          <w:tcPr>
            <w:tcW w:w="2317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представления итогового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отчета </w:t>
            </w:r>
          </w:p>
        </w:tc>
        <w:tc>
          <w:tcPr>
            <w:tcW w:w="2551" w:type="dxa"/>
            <w:shd w:val="clear" w:color="auto" w:fill="auto"/>
            <w:hideMark/>
          </w:tcPr>
          <w:p w:rsidR="00C764DD" w:rsidRPr="004573EB" w:rsidRDefault="00C764DD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окружной избирательной комиссии, 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окружной избирательной комиссии, а также по требованию канд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идата в трехдневный срок, а с 13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 года – немедленно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986318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986318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Периодически, но не реже чем один раз в две недели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для опубликования сведений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  <w:r w:rsidR="003116BF"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сводных данных финансовых отчетов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2A3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66328D" w:rsidRDefault="00986318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86318" w:rsidRPr="00DC1408" w:rsidTr="00AD0B3F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66328D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66328D" w:rsidRDefault="00986318" w:rsidP="001A0A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6328D">
              <w:rPr>
                <w:rFonts w:ascii="Times New Roman" w:hAnsi="Times New Roman" w:cs="Times New Roman"/>
                <w:sz w:val="24"/>
              </w:rPr>
              <w:t>Опубликование данных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  <w:r w:rsidR="003116BF" w:rsidRPr="0066328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16BF" w:rsidRPr="00663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сводных данных финансовых отчетов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986318" w:rsidRPr="0066328D" w:rsidRDefault="00986318" w:rsidP="00A343F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6328D">
              <w:rPr>
                <w:rFonts w:ascii="Times New Roman" w:hAnsi="Times New Roman" w:cs="Times New Roman"/>
                <w:sz w:val="24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66328D" w:rsidRDefault="00986318" w:rsidP="001A0A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986318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поступления 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86318" w:rsidRPr="004573EB" w:rsidRDefault="00986318" w:rsidP="00B3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некоммерческих организаций</w:t>
            </w:r>
          </w:p>
        </w:tc>
      </w:tr>
      <w:tr w:rsidR="00986318" w:rsidRPr="00DC1408" w:rsidTr="00AD0B3F">
        <w:trPr>
          <w:cantSplit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986318" w:rsidRPr="00AE4638" w:rsidRDefault="00986318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18 ноября </w:t>
            </w:r>
          </w:p>
          <w:p w:rsidR="00986318" w:rsidRPr="004573EB" w:rsidRDefault="00986318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51" w:type="dxa"/>
            <w:shd w:val="clear" w:color="auto" w:fill="auto"/>
            <w:hideMark/>
          </w:tcPr>
          <w:p w:rsidR="00986318" w:rsidRPr="004573EB" w:rsidRDefault="00986318" w:rsidP="000F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 по письменному указанию избирательной комиссии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42DBC">
              <w:rPr>
                <w:rFonts w:ascii="Times New Roman" w:hAnsi="Times New Roman"/>
                <w:sz w:val="24"/>
              </w:rPr>
              <w:t>Закрытие счета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D42DBC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42DBC">
              <w:rPr>
                <w:rFonts w:ascii="Times New Roman" w:hAnsi="Times New Roman"/>
                <w:sz w:val="24"/>
              </w:rPr>
              <w:t>редоставления финансового отчета избирательной комиссии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в представительный орган муниципального образования</w:t>
            </w:r>
          </w:p>
        </w:tc>
        <w:tc>
          <w:tcPr>
            <w:tcW w:w="255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B00B1" w:rsidRPr="00D42DBC" w:rsidRDefault="00AB00B1" w:rsidP="0039450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42DBC">
              <w:rPr>
                <w:rFonts w:ascii="Times New Roman" w:hAnsi="Times New Roman"/>
                <w:color w:val="000000"/>
                <w:sz w:val="24"/>
              </w:rPr>
              <w:t>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00B1" w:rsidRPr="00B37EBD" w:rsidRDefault="00AB00B1" w:rsidP="00D037E7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ГОЛОСОВАНИЕ, ОПРЕДЕЛЕНИЕ И ОПУБЛИКОВАНИЕ РЕЗУЛЬТАТОВ ВЫБОРОВ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C3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порядка осуществления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изготовлением избирательных бюллетеней для голосования, определение числа избирательных бюллетеней на выборах депутатов представительного органа муниципального образования</w:t>
            </w:r>
          </w:p>
        </w:tc>
        <w:tc>
          <w:tcPr>
            <w:tcW w:w="231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AB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августа </w:t>
            </w:r>
          </w:p>
          <w:p w:rsidR="00AB00B1" w:rsidRPr="004573EB" w:rsidRDefault="00AB00B1" w:rsidP="00AB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037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формы и 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августа </w:t>
            </w:r>
          </w:p>
          <w:p w:rsidR="00AB00B1" w:rsidRPr="004573EB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AA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бюллетеней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25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ября </w:t>
            </w:r>
          </w:p>
          <w:p w:rsidR="00AB00B1" w:rsidRPr="004573EB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Полиграфическая организация по решению окружной избирательной комиссии 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2C773A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окружной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об уничтожении лишних избирательных бюллетеней (при их выявлении)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2C773A" w:rsidRDefault="00AB00B1" w:rsidP="0035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C773A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35095B" w:rsidRDefault="00AB00B1" w:rsidP="0035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E03774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сентября </w:t>
            </w:r>
          </w:p>
          <w:p w:rsidR="00AB00B1" w:rsidRPr="00E03774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  <w:p w:rsidR="00AB00B1" w:rsidRPr="004573EB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участковые избирательные комиссии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C7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BC4">
              <w:rPr>
                <w:rFonts w:ascii="Times New Roman" w:hAnsi="Times New Roman" w:cs="Times New Roman"/>
                <w:sz w:val="24"/>
                <w:szCs w:val="24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Default="00AB00B1" w:rsidP="000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 по 18 сентября 2021 года, а в день голосования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B3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B00B1" w:rsidRPr="007E524F" w:rsidRDefault="00AB00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DF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прибыть в помещение для голосования, а также избиратели, которые включены в список избирателей, но в </w:t>
            </w:r>
            <w:proofErr w:type="gramStart"/>
            <w:r w:rsidRPr="00DF331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0B1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17 по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2021 года </w:t>
            </w:r>
          </w:p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 до 20 часов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AB00B1" w:rsidRPr="00DF3315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2B2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Подсчет и погашение неиспользованных избирательных бюллетеней,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DF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>19 сентября 2021 года после окончания времени голосования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DF3315" w:rsidRDefault="00AB00B1" w:rsidP="002B2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F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голосов избирателей на избирательном участке и составление протокола участковой избирательной комиссии об итогах голосования 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2A7849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с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 xml:space="preserve">разу после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>без перерыва до установления итогов голосования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2A7849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протокола участковой избирательной комиссии об итогах голосования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участковых избирательных комиссий с правом решающего голоса</w:t>
            </w:r>
          </w:p>
        </w:tc>
      </w:tr>
      <w:tr w:rsidR="00AB00B1" w:rsidRPr="00DC1408" w:rsidTr="00AD0B3F">
        <w:trPr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 лицам, указанным в части 1 статьи 116 Кодекса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после подписания протокола участковой избирательной комиссии об итогах голосования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Председатель, заместитель председателя или секретарь участковой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лиц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информационно-телекоммуникационной сети «Интернет»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7802B0" w:rsidRDefault="00AB00B1" w:rsidP="006F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ввода данных </w:t>
            </w:r>
            <w:proofErr w:type="gramStart"/>
            <w:r w:rsidRPr="007802B0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 «Выборы»,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.00 20 сентября 2021 года; </w:t>
            </w:r>
            <w:r w:rsidRPr="007802B0">
              <w:rPr>
                <w:rFonts w:ascii="Times New Roman" w:hAnsi="Times New Roman" w:cs="Times New Roman"/>
                <w:sz w:val="24"/>
                <w:szCs w:val="24"/>
              </w:rPr>
              <w:br/>
              <w:t>для протоколов с отметкой «Повторный» или «Повторный подсчет голосов» – не позднее чем через восемь часов после составления протокола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2A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317" w:type="dxa"/>
            <w:shd w:val="clear" w:color="auto" w:fill="auto"/>
            <w:hideMark/>
          </w:tcPr>
          <w:p w:rsidR="00AB00B1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сентября </w:t>
            </w:r>
          </w:p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протоколов окружной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выборов лицам, указанным в части 1 статьи 116 Кодекса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протоколов окружной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9F73D1" w:rsidRDefault="00AB00B1" w:rsidP="009F7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Председатель, заместитель председателя или 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>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лиц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общих результатов выборов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AD0B3F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сентября </w:t>
            </w:r>
          </w:p>
          <w:p w:rsidR="00AB00B1" w:rsidRPr="004573EB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32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зарегистрированного кандидата, избранного депутатом,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подписании протокола о результатах выборов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осле подписания протокола о результатах выборов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суток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результатов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325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Официальное опубликование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(обнародование)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семи дней со дня принятия решения о результатах выборов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AB00B1" w:rsidRPr="00DC1408" w:rsidTr="00AD0B3F">
        <w:trPr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представительного органа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317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получения зарегистрированным кандидатом извещения об избрании депутатом представительного органа муниципального образования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кандидат, избранный депутатом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 кандидата, избранного депутатом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выдача ему удостоверения об избрании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AD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образования, требований, предусмотренных частью 2 статьи 139 Кодекса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AB00B1" w:rsidRPr="00DC1408" w:rsidTr="00AD0B3F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:rsidR="00AB00B1" w:rsidRPr="004573EB" w:rsidRDefault="00AB00B1" w:rsidP="00AD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2317" w:type="dxa"/>
            <w:shd w:val="clear" w:color="auto" w:fill="auto"/>
            <w:hideMark/>
          </w:tcPr>
          <w:p w:rsidR="00AD0B3F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позднее </w:t>
            </w:r>
          </w:p>
          <w:p w:rsidR="00AB00B1" w:rsidRPr="004573EB" w:rsidRDefault="00AB00B1" w:rsidP="00D1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</w:t>
            </w:r>
            <w:r w:rsidRPr="00BA21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ноября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AB00B1" w:rsidRPr="004573EB" w:rsidRDefault="00AB00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избирательная комиссия муниципального образования</w:t>
            </w:r>
          </w:p>
        </w:tc>
      </w:tr>
      <w:tr w:rsidR="00AB00B1" w:rsidRPr="00DC1408" w:rsidTr="00AD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AE4638" w:rsidRDefault="00AB00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избирательной документации на хранение избирательной комиссии муниципального образования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AD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B00B1" w:rsidRPr="004573EB" w:rsidRDefault="00AB00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</w:tbl>
    <w:p w:rsidR="00850C3D" w:rsidRDefault="00850C3D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F4" w:rsidRDefault="009E4DF4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F4" w:rsidRPr="009E4DF4" w:rsidRDefault="009E4DF4" w:rsidP="009E4DF4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E4DF4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Приложение № 2</w:t>
      </w:r>
    </w:p>
    <w:p w:rsidR="009E4DF4" w:rsidRPr="009E4DF4" w:rsidRDefault="009E4DF4" w:rsidP="009E4DF4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E4DF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 постановлению избирательной               комиссии муниципального  образования </w:t>
      </w:r>
    </w:p>
    <w:p w:rsidR="009E4DF4" w:rsidRPr="009E4DF4" w:rsidRDefault="009E4DF4" w:rsidP="009E4DF4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9E4DF4">
        <w:rPr>
          <w:rFonts w:ascii="Times New Roman" w:eastAsia="Calibri" w:hAnsi="Times New Roman" w:cs="Calibri"/>
          <w:sz w:val="28"/>
          <w:szCs w:val="28"/>
          <w:lang w:eastAsia="ar-SA"/>
        </w:rPr>
        <w:t>Паньковское</w:t>
      </w:r>
      <w:proofErr w:type="spellEnd"/>
      <w:r w:rsidRPr="009E4DF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сельское поселение</w:t>
      </w:r>
    </w:p>
    <w:p w:rsidR="009E4DF4" w:rsidRPr="009E4DF4" w:rsidRDefault="009E4DF4" w:rsidP="009E4DF4">
      <w:pPr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32"/>
          <w:szCs w:val="16"/>
          <w:lang w:eastAsia="ar-SA"/>
        </w:rPr>
      </w:pPr>
      <w:r w:rsidRPr="009E4DF4">
        <w:rPr>
          <w:rFonts w:ascii="Times New Roman" w:eastAsia="Calibri" w:hAnsi="Times New Roman" w:cs="Calibri"/>
          <w:sz w:val="28"/>
          <w:szCs w:val="28"/>
          <w:lang w:eastAsia="ar-SA"/>
        </w:rPr>
        <w:t>от 1 июля 2021 года № 1</w:t>
      </w:r>
    </w:p>
    <w:p w:rsidR="009E4DF4" w:rsidRPr="009E4DF4" w:rsidRDefault="009E4DF4" w:rsidP="009E4DF4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32"/>
          <w:szCs w:val="16"/>
          <w:lang w:eastAsia="ar-SA"/>
        </w:rPr>
      </w:pPr>
    </w:p>
    <w:p w:rsidR="009E4DF4" w:rsidRPr="009E4DF4" w:rsidRDefault="009E4DF4" w:rsidP="009E4DF4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16"/>
          <w:lang w:eastAsia="ar-SA"/>
        </w:rPr>
      </w:pPr>
      <w:r w:rsidRPr="009E4DF4">
        <w:rPr>
          <w:rFonts w:ascii="Times New Roman" w:hAnsi="Times New Roman" w:cs="Times New Roman"/>
          <w:sz w:val="28"/>
          <w:szCs w:val="16"/>
          <w:lang w:eastAsia="ar-SA"/>
        </w:rPr>
        <w:t xml:space="preserve">Этапы избирательной кампании </w:t>
      </w:r>
    </w:p>
    <w:p w:rsidR="009E4DF4" w:rsidRPr="009E4DF4" w:rsidRDefault="009E4DF4" w:rsidP="009E4DF4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16"/>
          <w:lang w:eastAsia="ar-SA"/>
        </w:rPr>
      </w:pPr>
      <w:r w:rsidRPr="009E4DF4">
        <w:rPr>
          <w:rFonts w:ascii="Times New Roman" w:hAnsi="Times New Roman" w:cs="Times New Roman"/>
          <w:sz w:val="28"/>
          <w:szCs w:val="16"/>
          <w:lang w:eastAsia="ar-SA"/>
        </w:rPr>
        <w:t xml:space="preserve">по проведению  выборов депутатов Совета депутатов </w:t>
      </w:r>
      <w:proofErr w:type="spellStart"/>
      <w:r w:rsidRPr="009E4DF4">
        <w:rPr>
          <w:rFonts w:ascii="Times New Roman" w:hAnsi="Times New Roman" w:cs="Times New Roman"/>
          <w:sz w:val="28"/>
          <w:szCs w:val="16"/>
          <w:lang w:eastAsia="ar-SA"/>
        </w:rPr>
        <w:t>Паньковского</w:t>
      </w:r>
      <w:proofErr w:type="spellEnd"/>
      <w:r w:rsidRPr="009E4DF4">
        <w:rPr>
          <w:rFonts w:ascii="Times New Roman" w:hAnsi="Times New Roman" w:cs="Times New Roman"/>
          <w:sz w:val="28"/>
          <w:szCs w:val="16"/>
          <w:lang w:eastAsia="ar-SA"/>
        </w:rPr>
        <w:t xml:space="preserve"> сельского поселения Кадыйского муниципального района Костромской области четвертого созыва с днем голосования </w:t>
      </w:r>
    </w:p>
    <w:p w:rsidR="009E4DF4" w:rsidRPr="009E4DF4" w:rsidRDefault="009E4DF4" w:rsidP="009E4DF4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4DF4">
        <w:rPr>
          <w:rFonts w:ascii="Times New Roman" w:hAnsi="Times New Roman" w:cs="Times New Roman"/>
          <w:sz w:val="28"/>
          <w:szCs w:val="16"/>
          <w:lang w:eastAsia="ar-SA"/>
        </w:rPr>
        <w:t>19 сентября 2021 года</w:t>
      </w:r>
    </w:p>
    <w:p w:rsidR="009E4DF4" w:rsidRPr="009E4DF4" w:rsidRDefault="009E4DF4" w:rsidP="009E4DF4">
      <w:pPr>
        <w:suppressAutoHyphens/>
        <w:spacing w:after="0" w:line="240" w:lineRule="auto"/>
        <w:ind w:left="283"/>
        <w:jc w:val="center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9"/>
        <w:gridCol w:w="3121"/>
      </w:tblGrid>
      <w:tr w:rsidR="009E4DF4" w:rsidRPr="009E4DF4" w:rsidTr="006A3C7E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Выдвижение кандидатов в депутаты представительного органа муниципального образования в порядке самовыдвижения (далее - кандидат, кандидаты)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 15 июля до 24.00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 августа 2021 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Выдвижение списков кандидатов в депутаты по многомандатному избирательному округу (далее – список) избирательными объединениями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 июля </w:t>
            </w:r>
            <w:proofErr w:type="gramStart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 августа 2021 года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подписей избирателей в поддержку выдвижения (самовыдвижения) кандидата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 дня, следующего за днем получения окружной избирательной комиссией уведомления о выдвижении кандидата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об отказе в его заверении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трех дней со дня приема документов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копией заверенного списка либо мотивированного решения об отказе в его заверении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одних суток с момента принятия соответствующего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в окружную избирательную комиссию документов для регистрации кандидата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18.00 часов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9 августа 2021 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gramEnd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на 10 день со дня принятия документов, 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представленных для регистрации кандидата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48 часов после регистрации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 чем через пять дней со дня регистрации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в избирательную комиссию муниципального образования списка наблюдателей, назначенных в участковые избирательные комиссии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 сентября 2021 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уполномоченных представителей по финансовым вопросам кандидатов, зарегистрированных кандидатов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После выдвижения кандидата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После выдвижения кандидата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сентября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года, а в случае наличия вынуждающих к тому обстоятельств – </w:t>
            </w:r>
            <w:r w:rsidRPr="009E4DF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не позднее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15 сентября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9E4DF4" w:rsidRPr="009E4DF4" w:rsidTr="006A3C7E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права избирательного </w:t>
            </w:r>
            <w:proofErr w:type="gramStart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объединения</w:t>
            </w:r>
            <w:proofErr w:type="gramEnd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отзыв выдвинутого им кандидата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позднее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сентября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Агитационный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 дня представления кандидатом в окружную избирательную комиссию заявления о согласии баллотироваться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 до ноля часов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17 сентября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Открытие кандидатом специального избирательного счета для формирования своего избирательного фонда в филиале публичного акционерного общества</w:t>
            </w:r>
            <w:r w:rsidRPr="009E4DF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«Сбербанк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период после письменного уведомления окружной избирательной комиссии о выдвижении кандидата до представления документов для его регистрации 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кандидатами, зарегистрированными кандидатами окружной избирательной комиссии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первый финансовый отчет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Одновременно с представлением документов, необходимых для регистрации кандидата 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итоговый финансовый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окружной избирательной комиссии сведений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использовании системы дистанционного банковского обслуживания ежедневно по рабочим дням за весь 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предыдущий операционный период, в случае отсутствия системы – на бумажном носителе не реже одного раза в неделю, а с 8 сентября 2021 года не реже одного раза в три операционных дня </w:t>
            </w:r>
          </w:p>
        </w:tc>
      </w:tr>
      <w:tr w:rsidR="009E4DF4" w:rsidRPr="009E4DF4" w:rsidTr="006A3C7E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Периодически, но не реже чем один раз в две недели до 19 сентября 2021 года</w:t>
            </w:r>
          </w:p>
        </w:tc>
      </w:tr>
      <w:tr w:rsidR="009E4DF4" w:rsidRPr="009E4DF4" w:rsidTr="006A3C7E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Утверждение формы и текста избирательного бюллетеня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29 августа 2021 года 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избирательных бюллетеней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 сентября 2021 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8 сентября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 9 по 18 сентября 2021 года, а в день голосования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19 сентября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года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14.00 часов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 17 по 19 сентября 2021 года с 8 до 20 часов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Подсчет голосов избирателей на избирательном участке и составление протокола участковой избирательной комиссии об итогах голосования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информационно-телекоммуникационной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 мере ввода данных </w:t>
            </w:r>
            <w:proofErr w:type="gramStart"/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ГАС</w:t>
            </w:r>
            <w:proofErr w:type="gramEnd"/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 «Выборы», но не позднее 6.00 20 сентября 2021 года; </w:t>
            </w:r>
            <w:r w:rsidRPr="009E4D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для протоколов с отметкой «Повторный» или «Повторный подсчет голосов» – не позднее чем через восемь часов после составления протокола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 сентября 2021 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общих результатов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 сентября 2021 года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Извещение зарегистрированного кандидата, избранного депутатом, о подписании протокола о результатах выборов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подписания протокола о результатах выборов 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суток после определения результатов выборов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Официальное опубликование (обнародование)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семи дней со дня принятия решения о результатах выборов 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представительного органа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пятидневный срок со дня получения зарегистрированным кандидатом извещения об избрании депутатом представительного органа муниципального образования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зарегистрированного кандидата, избранного депутатом представительного органа муниципального образования, и выдача ему удостоверения об избрании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представительного органа муниципального образования, требований, предусмотренных частью 2 статьи 139 Кодекса </w:t>
            </w:r>
          </w:p>
        </w:tc>
      </w:tr>
      <w:tr w:rsidR="009E4DF4" w:rsidRPr="009E4DF4" w:rsidTr="006A3C7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Не позднее </w:t>
            </w:r>
          </w:p>
          <w:p w:rsidR="009E4DF4" w:rsidRPr="009E4DF4" w:rsidRDefault="009E4DF4" w:rsidP="009E4D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F4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18 ноября 2021 года</w:t>
            </w:r>
            <w:r w:rsidRPr="009E4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4DF4" w:rsidRPr="009E4DF4" w:rsidRDefault="009E4DF4" w:rsidP="009E4DF4">
      <w:pPr>
        <w:suppressAutoHyphens/>
        <w:rPr>
          <w:rFonts w:ascii="Calibri" w:eastAsia="Calibri" w:hAnsi="Calibri" w:cs="Calibri"/>
          <w:lang w:eastAsia="ar-SA"/>
        </w:rPr>
      </w:pPr>
    </w:p>
    <w:p w:rsidR="009E4DF4" w:rsidRPr="009E4DF4" w:rsidRDefault="009E4DF4" w:rsidP="009E4DF4">
      <w:pPr>
        <w:suppressAutoHyphens/>
        <w:rPr>
          <w:rFonts w:ascii="Calibri" w:eastAsia="Calibri" w:hAnsi="Calibri" w:cs="Calibri"/>
          <w:lang w:eastAsia="ar-SA"/>
        </w:rPr>
      </w:pPr>
    </w:p>
    <w:p w:rsidR="009E4DF4" w:rsidRPr="0029471A" w:rsidRDefault="009E4DF4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E4DF4" w:rsidRPr="0029471A" w:rsidSect="00AD0B3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3F" w:rsidRDefault="00A01B3F" w:rsidP="004573EB">
      <w:pPr>
        <w:spacing w:after="0" w:line="240" w:lineRule="auto"/>
      </w:pPr>
      <w:r>
        <w:separator/>
      </w:r>
    </w:p>
  </w:endnote>
  <w:endnote w:type="continuationSeparator" w:id="0">
    <w:p w:rsidR="00A01B3F" w:rsidRDefault="00A01B3F" w:rsidP="0045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3F" w:rsidRDefault="00A01B3F" w:rsidP="004573EB">
      <w:pPr>
        <w:spacing w:after="0" w:line="240" w:lineRule="auto"/>
      </w:pPr>
      <w:r>
        <w:separator/>
      </w:r>
    </w:p>
  </w:footnote>
  <w:footnote w:type="continuationSeparator" w:id="0">
    <w:p w:rsidR="00A01B3F" w:rsidRDefault="00A01B3F" w:rsidP="004573EB">
      <w:pPr>
        <w:spacing w:after="0" w:line="240" w:lineRule="auto"/>
      </w:pPr>
      <w:r>
        <w:continuationSeparator/>
      </w:r>
    </w:p>
  </w:footnote>
  <w:footnote w:id="1">
    <w:p w:rsidR="00383CFB" w:rsidRPr="00A463DD" w:rsidRDefault="00383CFB" w:rsidP="006F317E">
      <w:pPr>
        <w:pStyle w:val="a9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63DD">
        <w:rPr>
          <w:rStyle w:val="a3"/>
          <w:rFonts w:ascii="Times New Roman" w:hAnsi="Times New Roman"/>
          <w:i/>
          <w:sz w:val="18"/>
          <w:szCs w:val="18"/>
          <w:vertAlign w:val="baseline"/>
        </w:rPr>
        <w:footnoteRef/>
      </w:r>
      <w:r w:rsidRPr="00A463D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Если на выборах в представительный орган муниципального образования Костромской области число избирателей в избирательном округе не превышает пяти тысяч человек, </w:t>
      </w:r>
      <w:r>
        <w:rPr>
          <w:rFonts w:ascii="Times New Roman" w:hAnsi="Times New Roman" w:cs="Times New Roman"/>
          <w:i/>
          <w:color w:val="000000"/>
          <w:sz w:val="18"/>
          <w:szCs w:val="24"/>
          <w:lang w:eastAsia="ru-RU"/>
        </w:rPr>
        <w:t>з</w:t>
      </w:r>
      <w:r w:rsidRPr="00A463DD">
        <w:rPr>
          <w:rFonts w:ascii="Times New Roman" w:hAnsi="Times New Roman" w:cs="Times New Roman"/>
          <w:i/>
          <w:color w:val="000000"/>
          <w:sz w:val="18"/>
          <w:szCs w:val="24"/>
          <w:lang w:eastAsia="ru-RU"/>
        </w:rPr>
        <w:t xml:space="preserve">арегистрированные кандидаты, </w:t>
      </w:r>
      <w:r w:rsidRPr="00A463DD">
        <w:rPr>
          <w:rFonts w:ascii="Times New Roman" w:hAnsi="Times New Roman" w:cs="Times New Roman"/>
          <w:i/>
          <w:sz w:val="18"/>
          <w:szCs w:val="24"/>
        </w:rPr>
        <w:t>находящиеся на государственной службе</w:t>
      </w:r>
      <w:r>
        <w:rPr>
          <w:rFonts w:ascii="Times New Roman" w:hAnsi="Times New Roman" w:cs="Times New Roman"/>
          <w:i/>
          <w:sz w:val="18"/>
          <w:szCs w:val="24"/>
        </w:rPr>
        <w:t>, на время их участия в выборах могут не освобождаться от выполнения должностных или служебных обязанностей.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B" w:rsidRPr="00B270D7" w:rsidRDefault="00383CFB">
    <w:pPr>
      <w:pStyle w:val="a4"/>
      <w:jc w:val="center"/>
      <w:rPr>
        <w:rFonts w:ascii="Times New Roman" w:hAnsi="Times New Roman"/>
      </w:rPr>
    </w:pPr>
    <w:r w:rsidRPr="00B270D7">
      <w:rPr>
        <w:rFonts w:ascii="Times New Roman" w:hAnsi="Times New Roman"/>
      </w:rPr>
      <w:fldChar w:fldCharType="begin"/>
    </w:r>
    <w:r w:rsidRPr="00B270D7">
      <w:rPr>
        <w:rFonts w:ascii="Times New Roman" w:hAnsi="Times New Roman"/>
      </w:rPr>
      <w:instrText xml:space="preserve"> PAGE   \* MERGEFORMAT </w:instrText>
    </w:r>
    <w:r w:rsidRPr="00B270D7">
      <w:rPr>
        <w:rFonts w:ascii="Times New Roman" w:hAnsi="Times New Roman"/>
      </w:rPr>
      <w:fldChar w:fldCharType="separate"/>
    </w:r>
    <w:r w:rsidR="009E4DF4">
      <w:rPr>
        <w:rFonts w:ascii="Times New Roman" w:hAnsi="Times New Roman"/>
        <w:noProof/>
      </w:rPr>
      <w:t>22</w:t>
    </w:r>
    <w:r w:rsidRPr="00B270D7">
      <w:rPr>
        <w:rFonts w:ascii="Times New Roman" w:hAnsi="Times New Roman"/>
      </w:rPr>
      <w:fldChar w:fldCharType="end"/>
    </w:r>
  </w:p>
  <w:p w:rsidR="00383CFB" w:rsidRDefault="00383C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874"/>
    <w:multiLevelType w:val="hybridMultilevel"/>
    <w:tmpl w:val="A2BEC39E"/>
    <w:lvl w:ilvl="0" w:tplc="FD40264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D328D"/>
    <w:multiLevelType w:val="hybridMultilevel"/>
    <w:tmpl w:val="188C346E"/>
    <w:lvl w:ilvl="0" w:tplc="2D3CB8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08"/>
    <w:rsid w:val="0002021E"/>
    <w:rsid w:val="00020A52"/>
    <w:rsid w:val="00024D82"/>
    <w:rsid w:val="000819D1"/>
    <w:rsid w:val="00082BC4"/>
    <w:rsid w:val="00097526"/>
    <w:rsid w:val="000A1DF9"/>
    <w:rsid w:val="000C3FDF"/>
    <w:rsid w:val="000D0BD9"/>
    <w:rsid w:val="000E6D8E"/>
    <w:rsid w:val="000F6007"/>
    <w:rsid w:val="001461E1"/>
    <w:rsid w:val="00164DE4"/>
    <w:rsid w:val="001800E5"/>
    <w:rsid w:val="00185FE1"/>
    <w:rsid w:val="001A0A9E"/>
    <w:rsid w:val="001A13EB"/>
    <w:rsid w:val="001D5110"/>
    <w:rsid w:val="00201BDB"/>
    <w:rsid w:val="00211DED"/>
    <w:rsid w:val="00217978"/>
    <w:rsid w:val="002456A0"/>
    <w:rsid w:val="0025102B"/>
    <w:rsid w:val="002603B5"/>
    <w:rsid w:val="002946AF"/>
    <w:rsid w:val="0029471A"/>
    <w:rsid w:val="002A0D8A"/>
    <w:rsid w:val="002A3F7E"/>
    <w:rsid w:val="002A4995"/>
    <w:rsid w:val="002A7849"/>
    <w:rsid w:val="002B246D"/>
    <w:rsid w:val="002B5D7F"/>
    <w:rsid w:val="002C773A"/>
    <w:rsid w:val="002D5CD2"/>
    <w:rsid w:val="002D69FF"/>
    <w:rsid w:val="002E1E1A"/>
    <w:rsid w:val="00302562"/>
    <w:rsid w:val="003116BF"/>
    <w:rsid w:val="00325E18"/>
    <w:rsid w:val="00341DF3"/>
    <w:rsid w:val="0035095B"/>
    <w:rsid w:val="0035531D"/>
    <w:rsid w:val="00381328"/>
    <w:rsid w:val="00383CFB"/>
    <w:rsid w:val="00391496"/>
    <w:rsid w:val="00395265"/>
    <w:rsid w:val="003A167C"/>
    <w:rsid w:val="003A635B"/>
    <w:rsid w:val="003C5BB7"/>
    <w:rsid w:val="003D5B64"/>
    <w:rsid w:val="003E4CF3"/>
    <w:rsid w:val="003F023E"/>
    <w:rsid w:val="003F762F"/>
    <w:rsid w:val="00421C66"/>
    <w:rsid w:val="00434934"/>
    <w:rsid w:val="00443714"/>
    <w:rsid w:val="004573EB"/>
    <w:rsid w:val="00485D44"/>
    <w:rsid w:val="004B3C0E"/>
    <w:rsid w:val="004C5C2B"/>
    <w:rsid w:val="004D6FA7"/>
    <w:rsid w:val="004F2796"/>
    <w:rsid w:val="00511DBA"/>
    <w:rsid w:val="00512F21"/>
    <w:rsid w:val="00527F88"/>
    <w:rsid w:val="00552732"/>
    <w:rsid w:val="005632FC"/>
    <w:rsid w:val="00574C92"/>
    <w:rsid w:val="005856CD"/>
    <w:rsid w:val="00593664"/>
    <w:rsid w:val="005A195D"/>
    <w:rsid w:val="005B62AD"/>
    <w:rsid w:val="00600BCB"/>
    <w:rsid w:val="00607671"/>
    <w:rsid w:val="00630CA9"/>
    <w:rsid w:val="00647D71"/>
    <w:rsid w:val="006571FE"/>
    <w:rsid w:val="0066328D"/>
    <w:rsid w:val="00665AD8"/>
    <w:rsid w:val="00677CEB"/>
    <w:rsid w:val="00680571"/>
    <w:rsid w:val="00686430"/>
    <w:rsid w:val="006913F6"/>
    <w:rsid w:val="006A196C"/>
    <w:rsid w:val="006B6CE2"/>
    <w:rsid w:val="006C280F"/>
    <w:rsid w:val="006C5CB5"/>
    <w:rsid w:val="006C6F3B"/>
    <w:rsid w:val="006C741B"/>
    <w:rsid w:val="006E7D0F"/>
    <w:rsid w:val="006F317E"/>
    <w:rsid w:val="006F33D7"/>
    <w:rsid w:val="00700799"/>
    <w:rsid w:val="00712B74"/>
    <w:rsid w:val="00716A55"/>
    <w:rsid w:val="0072092B"/>
    <w:rsid w:val="0076293D"/>
    <w:rsid w:val="00764F64"/>
    <w:rsid w:val="00773B07"/>
    <w:rsid w:val="00775E30"/>
    <w:rsid w:val="007802B0"/>
    <w:rsid w:val="00781BB4"/>
    <w:rsid w:val="00783509"/>
    <w:rsid w:val="00793A28"/>
    <w:rsid w:val="007A6DA9"/>
    <w:rsid w:val="007E524F"/>
    <w:rsid w:val="00807F1F"/>
    <w:rsid w:val="00811C24"/>
    <w:rsid w:val="00814AE1"/>
    <w:rsid w:val="00815D5D"/>
    <w:rsid w:val="00823664"/>
    <w:rsid w:val="00827A40"/>
    <w:rsid w:val="0084093E"/>
    <w:rsid w:val="00845C9D"/>
    <w:rsid w:val="008466AE"/>
    <w:rsid w:val="00850C3D"/>
    <w:rsid w:val="00863E64"/>
    <w:rsid w:val="008702FD"/>
    <w:rsid w:val="008771B0"/>
    <w:rsid w:val="00882D4E"/>
    <w:rsid w:val="00893577"/>
    <w:rsid w:val="008A4AD0"/>
    <w:rsid w:val="008B1423"/>
    <w:rsid w:val="008C17DE"/>
    <w:rsid w:val="008E6E81"/>
    <w:rsid w:val="008F75A6"/>
    <w:rsid w:val="00906776"/>
    <w:rsid w:val="00913A1A"/>
    <w:rsid w:val="00921E72"/>
    <w:rsid w:val="009303A4"/>
    <w:rsid w:val="0093239C"/>
    <w:rsid w:val="00952CD6"/>
    <w:rsid w:val="00955D29"/>
    <w:rsid w:val="00961D5F"/>
    <w:rsid w:val="00963E27"/>
    <w:rsid w:val="0097798F"/>
    <w:rsid w:val="009821B1"/>
    <w:rsid w:val="00982782"/>
    <w:rsid w:val="00986318"/>
    <w:rsid w:val="00997A24"/>
    <w:rsid w:val="009D64F8"/>
    <w:rsid w:val="009E4DF4"/>
    <w:rsid w:val="009F08C8"/>
    <w:rsid w:val="009F1F75"/>
    <w:rsid w:val="009F73D1"/>
    <w:rsid w:val="00A005A8"/>
    <w:rsid w:val="00A01B3F"/>
    <w:rsid w:val="00A051D0"/>
    <w:rsid w:val="00A10774"/>
    <w:rsid w:val="00A116C1"/>
    <w:rsid w:val="00A136D0"/>
    <w:rsid w:val="00A142A5"/>
    <w:rsid w:val="00A3209A"/>
    <w:rsid w:val="00A343FA"/>
    <w:rsid w:val="00A44F49"/>
    <w:rsid w:val="00A463DD"/>
    <w:rsid w:val="00A56645"/>
    <w:rsid w:val="00A7321D"/>
    <w:rsid w:val="00A73A76"/>
    <w:rsid w:val="00A879BD"/>
    <w:rsid w:val="00AA155F"/>
    <w:rsid w:val="00AA2C05"/>
    <w:rsid w:val="00AB00B1"/>
    <w:rsid w:val="00AB2D07"/>
    <w:rsid w:val="00AC0E51"/>
    <w:rsid w:val="00AC4934"/>
    <w:rsid w:val="00AD0B3F"/>
    <w:rsid w:val="00AD518C"/>
    <w:rsid w:val="00AE11CA"/>
    <w:rsid w:val="00AE2EC9"/>
    <w:rsid w:val="00AE4638"/>
    <w:rsid w:val="00AE556D"/>
    <w:rsid w:val="00B040D7"/>
    <w:rsid w:val="00B21F3B"/>
    <w:rsid w:val="00B270D7"/>
    <w:rsid w:val="00B37EBD"/>
    <w:rsid w:val="00B43AC6"/>
    <w:rsid w:val="00B505B6"/>
    <w:rsid w:val="00B51176"/>
    <w:rsid w:val="00B60FA4"/>
    <w:rsid w:val="00B8656A"/>
    <w:rsid w:val="00BA0979"/>
    <w:rsid w:val="00BA21EC"/>
    <w:rsid w:val="00BB3056"/>
    <w:rsid w:val="00BB63FB"/>
    <w:rsid w:val="00BC6DC3"/>
    <w:rsid w:val="00BD11A3"/>
    <w:rsid w:val="00BD6F0C"/>
    <w:rsid w:val="00BF1A08"/>
    <w:rsid w:val="00C30D22"/>
    <w:rsid w:val="00C31113"/>
    <w:rsid w:val="00C43658"/>
    <w:rsid w:val="00C53012"/>
    <w:rsid w:val="00C53508"/>
    <w:rsid w:val="00C62BA0"/>
    <w:rsid w:val="00C764DD"/>
    <w:rsid w:val="00CA5B61"/>
    <w:rsid w:val="00CB0B28"/>
    <w:rsid w:val="00CB6BF6"/>
    <w:rsid w:val="00CC51D5"/>
    <w:rsid w:val="00CD1643"/>
    <w:rsid w:val="00CD2E7E"/>
    <w:rsid w:val="00CE26D4"/>
    <w:rsid w:val="00CE35CC"/>
    <w:rsid w:val="00CF3C3D"/>
    <w:rsid w:val="00D037E7"/>
    <w:rsid w:val="00D1081F"/>
    <w:rsid w:val="00D1190B"/>
    <w:rsid w:val="00D146E6"/>
    <w:rsid w:val="00D15E60"/>
    <w:rsid w:val="00D22450"/>
    <w:rsid w:val="00D229E0"/>
    <w:rsid w:val="00D5206B"/>
    <w:rsid w:val="00D55534"/>
    <w:rsid w:val="00D6673B"/>
    <w:rsid w:val="00DA262E"/>
    <w:rsid w:val="00DA5F3E"/>
    <w:rsid w:val="00DA7D63"/>
    <w:rsid w:val="00DB26DE"/>
    <w:rsid w:val="00DB48B2"/>
    <w:rsid w:val="00DC1408"/>
    <w:rsid w:val="00DC529B"/>
    <w:rsid w:val="00DC6BFB"/>
    <w:rsid w:val="00DE2501"/>
    <w:rsid w:val="00DF3315"/>
    <w:rsid w:val="00DF63E8"/>
    <w:rsid w:val="00E03774"/>
    <w:rsid w:val="00E073E0"/>
    <w:rsid w:val="00E36FDB"/>
    <w:rsid w:val="00E426D0"/>
    <w:rsid w:val="00E53DC9"/>
    <w:rsid w:val="00E75650"/>
    <w:rsid w:val="00EC0153"/>
    <w:rsid w:val="00EC6CF4"/>
    <w:rsid w:val="00ED6F8A"/>
    <w:rsid w:val="00EF1BCB"/>
    <w:rsid w:val="00EF695B"/>
    <w:rsid w:val="00F00B32"/>
    <w:rsid w:val="00F02E4E"/>
    <w:rsid w:val="00F042CE"/>
    <w:rsid w:val="00F172AD"/>
    <w:rsid w:val="00F47955"/>
    <w:rsid w:val="00F60ABA"/>
    <w:rsid w:val="00F63EF4"/>
    <w:rsid w:val="00F67620"/>
    <w:rsid w:val="00F84454"/>
    <w:rsid w:val="00F95AF4"/>
    <w:rsid w:val="00F95F70"/>
    <w:rsid w:val="00FB4D4A"/>
    <w:rsid w:val="00FD36B1"/>
    <w:rsid w:val="00FE58D8"/>
    <w:rsid w:val="00FE7F3A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573EB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A2C05"/>
    <w:pPr>
      <w:keepNext/>
      <w:spacing w:after="0" w:line="240" w:lineRule="auto"/>
      <w:outlineLvl w:val="6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73EB"/>
    <w:rPr>
      <w:rFonts w:ascii="Arial" w:hAnsi="Arial" w:cs="Times New Roman"/>
      <w:sz w:val="20"/>
      <w:szCs w:val="20"/>
    </w:rPr>
  </w:style>
  <w:style w:type="table" w:customStyle="1" w:styleId="11">
    <w:name w:val="Светлый список1"/>
    <w:basedOn w:val="a1"/>
    <w:uiPriority w:val="61"/>
    <w:rsid w:val="00DC1408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3">
    <w:name w:val="footnote reference"/>
    <w:basedOn w:val="a0"/>
    <w:semiHidden/>
    <w:rsid w:val="004573EB"/>
    <w:rPr>
      <w:rFonts w:cs="Times New Roman"/>
      <w:vertAlign w:val="superscript"/>
    </w:rPr>
  </w:style>
  <w:style w:type="character" w:customStyle="1" w:styleId="spfo1">
    <w:name w:val="spfo1"/>
    <w:basedOn w:val="a0"/>
    <w:rsid w:val="004573E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73E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73EB"/>
    <w:rPr>
      <w:rFonts w:cs="Times New Roman"/>
    </w:rPr>
  </w:style>
  <w:style w:type="paragraph" w:styleId="a8">
    <w:name w:val="List Paragraph"/>
    <w:basedOn w:val="a"/>
    <w:uiPriority w:val="34"/>
    <w:qFormat/>
    <w:rsid w:val="00AE463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AA2C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A2C05"/>
    <w:pPr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2C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463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63DD"/>
    <w:rPr>
      <w:rFonts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B7BF-E9C1-4061-BA88-557FF1DE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28</Pages>
  <Words>5010</Words>
  <Characters>37611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UIK</cp:lastModifiedBy>
  <cp:revision>68</cp:revision>
  <dcterms:created xsi:type="dcterms:W3CDTF">2021-02-10T12:26:00Z</dcterms:created>
  <dcterms:modified xsi:type="dcterms:W3CDTF">2021-07-13T05:41:00Z</dcterms:modified>
</cp:coreProperties>
</file>