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М Я Т К А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порядку действий должностных лиц и персонала объектов 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(организаций) при получении сообщений (телефонных, почтовых, анонимных), содержащих угрозы террористического характера</w:t>
      </w:r>
    </w:p>
    <w:p w:rsidR="00D814F3" w:rsidRDefault="00D814F3" w:rsidP="00D814F3">
      <w:pPr>
        <w:pStyle w:val="a3"/>
        <w:tabs>
          <w:tab w:val="left" w:pos="708"/>
        </w:tabs>
        <w:jc w:val="right"/>
        <w:rPr>
          <w:rFonts w:ascii="Times New Roman" w:hAnsi="Times New Roman"/>
          <w:sz w:val="28"/>
          <w:szCs w:val="28"/>
        </w:rPr>
      </w:pP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приема сообщений, содержащих угрозы 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террористического характера, по телефону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ходу разговора отметьте пол, возраст звонившего и особенности его речи:</w:t>
      </w:r>
    </w:p>
    <w:p w:rsidR="00D814F3" w:rsidRDefault="00D814F3" w:rsidP="00D814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(громкий, тихий, низкий, высокий);</w:t>
      </w:r>
    </w:p>
    <w:p w:rsidR="00D814F3" w:rsidRDefault="00D814F3" w:rsidP="00D814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речи (быстрая, медленная);</w:t>
      </w:r>
    </w:p>
    <w:p w:rsidR="00D814F3" w:rsidRDefault="00D814F3" w:rsidP="00D814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(отчетливое, искаженное, с заиканием, шепелявое, акцент, диалект);</w:t>
      </w:r>
    </w:p>
    <w:p w:rsidR="00D814F3" w:rsidRDefault="00D814F3" w:rsidP="00D814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манера речи (с </w:t>
      </w:r>
      <w:proofErr w:type="gramStart"/>
      <w:r>
        <w:rPr>
          <w:rFonts w:ascii="Times New Roman" w:hAnsi="Times New Roman"/>
          <w:sz w:val="28"/>
          <w:szCs w:val="28"/>
        </w:rPr>
        <w:t>издевкой</w:t>
      </w:r>
      <w:proofErr w:type="gramEnd"/>
      <w:r>
        <w:rPr>
          <w:rFonts w:ascii="Times New Roman" w:hAnsi="Times New Roman"/>
          <w:sz w:val="28"/>
          <w:szCs w:val="28"/>
        </w:rPr>
        <w:t>, развязная, нецензурные выражения);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отметьте звуковой фон (шум машины, железнодорожного транспорта, звук аппаратуры, голоса, шум леса и т. д.).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звонка (городской, междугородный).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Зафиксируйте время начала и конца разговора.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разговора постарайтесь получить ответы на следующие вопросы:</w:t>
      </w:r>
    </w:p>
    <w:p w:rsidR="00D814F3" w:rsidRDefault="00D814F3" w:rsidP="00D814F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куда, кому, по какому телефону звонит этот человек;</w:t>
      </w:r>
    </w:p>
    <w:p w:rsidR="00D814F3" w:rsidRDefault="00D814F3" w:rsidP="00D814F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конкретные требования он выдвигает;</w:t>
      </w:r>
    </w:p>
    <w:p w:rsidR="00D814F3" w:rsidRDefault="00D814F3" w:rsidP="00D814F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:rsidR="00D814F3" w:rsidRDefault="00D814F3" w:rsidP="00D814F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каких условиях они согласны отказаться от задуманного;</w:t>
      </w:r>
    </w:p>
    <w:p w:rsidR="00D814F3" w:rsidRDefault="00D814F3" w:rsidP="00D814F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когда с ними можно связаться;</w:t>
      </w:r>
    </w:p>
    <w:p w:rsidR="00D814F3" w:rsidRDefault="00D814F3" w:rsidP="00D814F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вы может или должны сообщить об этом звонке.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 поставить в известность органы МВД.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ее место </w:t>
      </w:r>
      <w:proofErr w:type="gramStart"/>
      <w:r>
        <w:rPr>
          <w:rFonts w:ascii="Times New Roman" w:hAnsi="Times New Roman"/>
          <w:sz w:val="28"/>
          <w:szCs w:val="28"/>
        </w:rPr>
        <w:t>новую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вешайте телефонную трубку по окончании разговора.</w:t>
      </w:r>
    </w:p>
    <w:p w:rsidR="00D814F3" w:rsidRDefault="00D814F3" w:rsidP="00D81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разговора сохраняйте терпение. Говорите спокойно и вежливо, не прерывайте абонента.</w:t>
      </w:r>
    </w:p>
    <w:p w:rsidR="00D814F3" w:rsidRDefault="00D814F3" w:rsidP="00D814F3">
      <w:pPr>
        <w:pStyle w:val="a3"/>
        <w:tabs>
          <w:tab w:val="left" w:pos="21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4F3" w:rsidRDefault="00D814F3" w:rsidP="00D814F3">
      <w:pPr>
        <w:pStyle w:val="a3"/>
        <w:tabs>
          <w:tab w:val="left" w:pos="21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такого документа обращайтесь с ним максимально осторожно. По возможности, уберите его в чистый плотно закрывающийся полиэтиленовый пакет и поместите в отдельную жесткую папку.</w:t>
      </w: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не оставлять на нем  отпечатков своих пальцев.</w:t>
      </w: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Сохраняйте все: сам документ с текстом, любые вложения, конверт и упаковку, ничего не выбрасывайте.</w:t>
      </w: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расширяйте круг лиц, знакомившихся с содержанием документа.</w:t>
      </w: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 получением.</w:t>
      </w: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D814F3" w:rsidRDefault="00D814F3" w:rsidP="00D81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при работе с почтой, подозрительной на заражение 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биологической субстанцией или химическим веществом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:rsidR="00D814F3" w:rsidRDefault="00D814F3" w:rsidP="00D814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ожидали этих писем от кого-то, кого вы знаете;</w:t>
      </w:r>
    </w:p>
    <w:p w:rsidR="00D814F3" w:rsidRDefault="00D814F3" w:rsidP="00D814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адресованы кому-либо, кто уже не работает в вашей организации или имеют еще какие-то неточности в адресе;</w:t>
      </w:r>
    </w:p>
    <w:p w:rsidR="00D814F3" w:rsidRDefault="00D814F3" w:rsidP="00D814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обратного адреса или имеют неправильный обратный адрес;</w:t>
      </w:r>
    </w:p>
    <w:p w:rsidR="00D814F3" w:rsidRDefault="00D814F3" w:rsidP="00D814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необычны по весу, размеру, кривые по бокам или необычны по форме;</w:t>
      </w:r>
    </w:p>
    <w:p w:rsidR="00D814F3" w:rsidRDefault="00D814F3" w:rsidP="00D814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помечены ограничениями типа «Лично» и «Конфиденциально»;</w:t>
      </w:r>
    </w:p>
    <w:p w:rsidR="00D814F3" w:rsidRDefault="00D814F3" w:rsidP="00D814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конвертах прощупываются (или торчат) проводки, конверты имеют странный запах или цвет;</w:t>
      </w:r>
    </w:p>
    <w:p w:rsidR="00D814F3" w:rsidRDefault="00D814F3" w:rsidP="00D814F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Что делать, если вы получили подозрительное письмо по почте:</w:t>
      </w:r>
    </w:p>
    <w:p w:rsidR="00D814F3" w:rsidRDefault="00D814F3" w:rsidP="00D814F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вскрывайте конверт;</w:t>
      </w:r>
    </w:p>
    <w:p w:rsidR="00D814F3" w:rsidRDefault="00D814F3" w:rsidP="00D814F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 его в пластиковый пакет;</w:t>
      </w:r>
    </w:p>
    <w:p w:rsidR="00D814F3" w:rsidRDefault="00D814F3" w:rsidP="00D814F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 туда же лежащие в непосредственной близости с письмом предметы.</w:t>
      </w: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 получении подозрительной в отношении сибирской язвы почты:</w:t>
      </w:r>
    </w:p>
    <w:p w:rsidR="00D814F3" w:rsidRDefault="00D814F3" w:rsidP="00D814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брать в руки подозрительное письмо или бандероль;</w:t>
      </w:r>
    </w:p>
    <w:p w:rsidR="00D814F3" w:rsidRDefault="00D814F3" w:rsidP="00D814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D814F3" w:rsidRDefault="00D814F3" w:rsidP="00D814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убедиться, что поврежденная или подозрительная почта отделена от других писем и бандеролей и ближайшая к ней поверхность ограничена;</w:t>
      </w:r>
    </w:p>
    <w:p w:rsidR="00D814F3" w:rsidRDefault="00D814F3" w:rsidP="00D814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убедиться, что все, кто трогал письмо  (бандероль) вымыли руки водой с мылом;</w:t>
      </w:r>
    </w:p>
    <w:p w:rsidR="00D814F3" w:rsidRDefault="00D814F3" w:rsidP="00D814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быстрее вымыться под душем с мылом.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при обнаружении взрывчатого устройства в почтовом отправлении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D814F3" w:rsidRDefault="00D814F3" w:rsidP="00D814F3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признаки, это:</w:t>
      </w:r>
    </w:p>
    <w:p w:rsidR="00D814F3" w:rsidRDefault="00D814F3" w:rsidP="00D814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письма от 3-х мм и выше, при этом в нем есть отдельные утолщения;</w:t>
      </w:r>
    </w:p>
    <w:p w:rsidR="00D814F3" w:rsidRDefault="00D814F3" w:rsidP="00D814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смещение центра тяжести письма (пакета, бандероли) к одной из его сторон;</w:t>
      </w:r>
    </w:p>
    <w:p w:rsidR="00D814F3" w:rsidRDefault="00D814F3" w:rsidP="00D814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конверте перемещающихся предметов либо порошка;</w:t>
      </w:r>
    </w:p>
    <w:p w:rsidR="00D814F3" w:rsidRDefault="00D814F3" w:rsidP="00D814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 вложении металлических либо пластмассовых предметов;</w:t>
      </w:r>
    </w:p>
    <w:p w:rsidR="00D814F3" w:rsidRDefault="00D814F3" w:rsidP="00D814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 конверте масляных пятен, проколов, металлических кнопок, полосок и т. д.;</w:t>
      </w:r>
    </w:p>
    <w:p w:rsidR="00D814F3" w:rsidRDefault="00D814F3" w:rsidP="00D814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необычного запаха (миндаля, марципана, жженой пластмассы и др.);</w:t>
      </w:r>
    </w:p>
    <w:p w:rsidR="00D814F3" w:rsidRDefault="00D814F3" w:rsidP="00D814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«тиканье» в бандеролях и посылках.</w:t>
      </w: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это позволяет предполагать наличие в отправлении взрывной начинки.</w:t>
      </w: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 числу вспомогательных признаков следует отнести:</w:t>
      </w:r>
    </w:p>
    <w:p w:rsidR="00D814F3" w:rsidRDefault="00D814F3" w:rsidP="00D814F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тщательную заделку письма, бандероли, посылки, в том числе скотчем;</w:t>
      </w:r>
    </w:p>
    <w:p w:rsidR="00D814F3" w:rsidRDefault="00D814F3" w:rsidP="00D814F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 п.;</w:t>
      </w:r>
    </w:p>
    <w:p w:rsidR="00D814F3" w:rsidRDefault="00D814F3" w:rsidP="00D814F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обратного адреса, фамилии, неразборчивое их написание, вымышленный адрес;</w:t>
      </w:r>
    </w:p>
    <w:p w:rsidR="00D814F3" w:rsidRDefault="00D814F3" w:rsidP="00D814F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нестандартная упаковка.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действий:</w:t>
      </w:r>
    </w:p>
    <w:p w:rsidR="00D814F3" w:rsidRDefault="00D814F3" w:rsidP="00D814F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сообщения о заложенном ВУ,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D814F3" w:rsidRDefault="00D814F3" w:rsidP="00D814F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рекомендуемой зоне эвакуации.</w:t>
      </w:r>
    </w:p>
    <w:p w:rsidR="00D814F3" w:rsidRDefault="00D814F3" w:rsidP="00D814F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прибытии специалистов по обнаружению ВУ действовать в соответствии с их указаниями.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поведения при обнаружении ВУ:</w:t>
      </w:r>
    </w:p>
    <w:p w:rsidR="00D814F3" w:rsidRDefault="00D814F3" w:rsidP="00D814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контакте;</w:t>
      </w:r>
    </w:p>
    <w:p w:rsidR="00D814F3" w:rsidRDefault="00D814F3" w:rsidP="00D814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заливания водой, засыпку грунтом, покрытие плотными тканями подозрительного предмета;</w:t>
      </w:r>
    </w:p>
    <w:p w:rsidR="00D814F3" w:rsidRDefault="00D814F3" w:rsidP="00D814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пользоваться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, - радиоаппаратурой, переговорными устройствами, рацией вблизи подозрительного предмета;</w:t>
      </w:r>
    </w:p>
    <w:p w:rsidR="00D814F3" w:rsidRDefault="00D814F3" w:rsidP="00D814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оказывать теплового, звукового, светового, механического воздействия на взрывоопасный предмет;</w:t>
      </w:r>
    </w:p>
    <w:p w:rsidR="00D814F3" w:rsidRDefault="00D814F3" w:rsidP="00D814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D814F3" w:rsidRDefault="00D814F3" w:rsidP="00D814F3">
      <w:pPr>
        <w:pStyle w:val="a5"/>
        <w:rPr>
          <w:sz w:val="28"/>
          <w:szCs w:val="28"/>
        </w:rPr>
      </w:pPr>
    </w:p>
    <w:p w:rsidR="00D814F3" w:rsidRDefault="00D814F3" w:rsidP="00D814F3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В случае обнаружения </w:t>
      </w:r>
      <w:r>
        <w:rPr>
          <w:rFonts w:ascii="Times New Roman" w:hAnsi="Times New Roman"/>
          <w:szCs w:val="28"/>
        </w:rPr>
        <w:t>взрывного устройства или предмета, похожего на взрывное устройство (см</w:t>
      </w:r>
      <w:proofErr w:type="gramStart"/>
      <w:r>
        <w:rPr>
          <w:rFonts w:ascii="Times New Roman" w:hAnsi="Times New Roman"/>
          <w:szCs w:val="28"/>
        </w:rPr>
        <w:t>.п</w:t>
      </w:r>
      <w:proofErr w:type="gramEnd"/>
      <w:r>
        <w:rPr>
          <w:rFonts w:ascii="Times New Roman" w:hAnsi="Times New Roman"/>
          <w:szCs w:val="28"/>
        </w:rPr>
        <w:t>риложение 1 «Основные признаки взрывоопасного предмета») необходимо:</w:t>
      </w:r>
    </w:p>
    <w:p w:rsidR="00D814F3" w:rsidRDefault="00D814F3" w:rsidP="00D814F3">
      <w:pPr>
        <w:pStyle w:val="a7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Обеспечить эвакуацию людей из опасной зоны (согласно плану эвакуации).</w:t>
      </w:r>
    </w:p>
    <w:p w:rsidR="00D814F3" w:rsidRDefault="00D814F3" w:rsidP="00D814F3">
      <w:pPr>
        <w:pStyle w:val="a7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Обеспечить оцепление опасной зоны (согласно списку лиц, задействованных в оцеплении) на расстояние рекомендуемых зон эвакуации и оцепления</w:t>
      </w:r>
      <w:r w:rsidR="00F7799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(см</w:t>
      </w:r>
      <w:proofErr w:type="gramStart"/>
      <w:r>
        <w:rPr>
          <w:rFonts w:ascii="Times New Roman" w:hAnsi="Times New Roman"/>
          <w:szCs w:val="28"/>
        </w:rPr>
        <w:t>.п</w:t>
      </w:r>
      <w:proofErr w:type="gramEnd"/>
      <w:r>
        <w:rPr>
          <w:rFonts w:ascii="Times New Roman" w:hAnsi="Times New Roman"/>
          <w:szCs w:val="28"/>
        </w:rPr>
        <w:t>риложение 2).</w:t>
      </w:r>
    </w:p>
    <w:p w:rsidR="00D814F3" w:rsidRDefault="00D814F3" w:rsidP="00D814F3">
      <w:pPr>
        <w:pStyle w:val="a7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Доложить об обнаружении предмета, напоминающего взрывное устройство, руководителю учреждения ________________________, тел. ________.</w:t>
      </w: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Ф И О</w:t>
      </w:r>
    </w:p>
    <w:p w:rsidR="00D814F3" w:rsidRDefault="00D814F3" w:rsidP="00D814F3">
      <w:pPr>
        <w:pStyle w:val="a7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Сообщить о происшествии:</w:t>
      </w: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а) в дежурную часть РОВД __________________ района </w:t>
      </w:r>
      <w:proofErr w:type="gramStart"/>
      <w:r>
        <w:rPr>
          <w:rFonts w:ascii="Times New Roman" w:hAnsi="Times New Roman"/>
          <w:szCs w:val="28"/>
        </w:rPr>
        <w:t>по</w:t>
      </w:r>
      <w:proofErr w:type="gramEnd"/>
      <w:r>
        <w:rPr>
          <w:rFonts w:ascii="Times New Roman" w:hAnsi="Times New Roman"/>
          <w:szCs w:val="28"/>
        </w:rPr>
        <w:t xml:space="preserve"> тел. ______;</w:t>
      </w: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б) в отдел по ГО и ЧС</w:t>
      </w:r>
      <w:r w:rsidR="00F77991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____________________ района </w:t>
      </w:r>
      <w:proofErr w:type="gramStart"/>
      <w:r>
        <w:rPr>
          <w:rFonts w:ascii="Times New Roman" w:hAnsi="Times New Roman"/>
          <w:szCs w:val="28"/>
        </w:rPr>
        <w:t>по</w:t>
      </w:r>
      <w:proofErr w:type="gramEnd"/>
      <w:r>
        <w:rPr>
          <w:rFonts w:ascii="Times New Roman" w:hAnsi="Times New Roman"/>
          <w:szCs w:val="28"/>
        </w:rPr>
        <w:t xml:space="preserve"> тел. ______;</w:t>
      </w: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в) оперативному дежурному городского управления по делам ГО и ЧС </w:t>
      </w:r>
      <w:proofErr w:type="gramStart"/>
      <w:r>
        <w:rPr>
          <w:rFonts w:ascii="Times New Roman" w:hAnsi="Times New Roman"/>
          <w:szCs w:val="28"/>
        </w:rPr>
        <w:t>по</w:t>
      </w:r>
      <w:proofErr w:type="gramEnd"/>
      <w:r>
        <w:rPr>
          <w:rFonts w:ascii="Times New Roman" w:hAnsi="Times New Roman"/>
          <w:szCs w:val="28"/>
        </w:rPr>
        <w:t xml:space="preserve"> тел. ___________.</w:t>
      </w:r>
    </w:p>
    <w:p w:rsidR="00D814F3" w:rsidRDefault="00D814F3" w:rsidP="00D814F3">
      <w:pPr>
        <w:pStyle w:val="a7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Обеспечить беспрепятственный проезд автомобилей оперативно-следственных органов, МЧС, пожарных. По прибытии специалистов по обнаружению взрывных устройств выполнять их указания.</w:t>
      </w:r>
    </w:p>
    <w:p w:rsidR="00D814F3" w:rsidRDefault="00D814F3" w:rsidP="00D814F3">
      <w:pPr>
        <w:pStyle w:val="a7"/>
        <w:numPr>
          <w:ilvl w:val="0"/>
          <w:numId w:val="1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Категорически запрещается самостоятельно вскрывать и осматривать подозрительные предметы до прибытия специалистов по осмотру мест происшествий, связанных с применением взрывчатых устройств, никаких действий с обнаруженными предметами не предпринимать.</w:t>
      </w: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Во всех случаях появившаяся угроза взрыва должна восприниматься как реальная, до полной ликвидации таковой.</w:t>
      </w: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</w:p>
    <w:p w:rsidR="00D814F3" w:rsidRDefault="00D814F3" w:rsidP="00D814F3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 (подпись руководителя)</w:t>
      </w:r>
    </w:p>
    <w:p w:rsidR="00D814F3" w:rsidRDefault="00D814F3" w:rsidP="00D814F3">
      <w:pPr>
        <w:pStyle w:val="a3"/>
        <w:tabs>
          <w:tab w:val="left" w:pos="708"/>
        </w:tabs>
        <w:jc w:val="right"/>
        <w:rPr>
          <w:rFonts w:ascii="Times New Roman" w:hAnsi="Times New Roman"/>
          <w:sz w:val="28"/>
          <w:szCs w:val="28"/>
        </w:rPr>
      </w:pP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Взрывные устройства могут быть размещены в пакетах, сумках, кейсах, чемоданах, металлических банках, коробках из-под конфет и сока, игрушках, посылочных ящиках, бандеролях, в корзинах с цветами.</w:t>
      </w: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Они могут управляться дистанционно или взрываться при перемещении и вскрытии.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признаки взрывоопасного предмета:</w:t>
      </w:r>
    </w:p>
    <w:p w:rsidR="00D814F3" w:rsidRDefault="00D814F3" w:rsidP="00D814F3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взрывчатого вещества в конструкции взрывного устройства:</w:t>
      </w:r>
    </w:p>
    <w:p w:rsidR="00D814F3" w:rsidRDefault="00D814F3" w:rsidP="00D814F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штатные боеприпасы (снаряды, мины, гранаты);</w:t>
      </w:r>
    </w:p>
    <w:p w:rsidR="00D814F3" w:rsidRDefault="00D814F3" w:rsidP="00D814F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сигнальные и осветительные средства;</w:t>
      </w:r>
    </w:p>
    <w:p w:rsidR="00D814F3" w:rsidRDefault="00D814F3" w:rsidP="00D814F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имитационные и пиротехнические устройства.</w:t>
      </w: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обнаруженных предметов самодельных доработок и элементов, не соответствующих их прямому назначению или конструкции:</w:t>
      </w:r>
    </w:p>
    <w:p w:rsidR="00D814F3" w:rsidRDefault="00D814F3" w:rsidP="00D814F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антенн;</w:t>
      </w:r>
    </w:p>
    <w:p w:rsidR="00D814F3" w:rsidRDefault="00D814F3" w:rsidP="00D814F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проводов управления;</w:t>
      </w:r>
    </w:p>
    <w:p w:rsidR="00D814F3" w:rsidRDefault="00D814F3" w:rsidP="00D814F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элементов электропитания.</w:t>
      </w: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звука работающих часов, электронного таймера.</w:t>
      </w: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связи предмета с объектами окружающей обстановки в виде растяжек;</w:t>
      </w:r>
    </w:p>
    <w:p w:rsidR="00D814F3" w:rsidRDefault="00D814F3" w:rsidP="00D814F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тонкая проволока;</w:t>
      </w:r>
    </w:p>
    <w:p w:rsidR="00D814F3" w:rsidRDefault="00D814F3" w:rsidP="00D814F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суровая нить.</w:t>
      </w: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Исходящий от предмета характерный резкий запах:</w:t>
      </w:r>
    </w:p>
    <w:p w:rsidR="00D814F3" w:rsidRDefault="00D814F3" w:rsidP="00D814F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миндаля;</w:t>
      </w:r>
    </w:p>
    <w:p w:rsidR="00D814F3" w:rsidRDefault="00D814F3" w:rsidP="00D814F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растворителей;</w:t>
      </w:r>
    </w:p>
    <w:p w:rsidR="00D814F3" w:rsidRDefault="00D814F3" w:rsidP="00D814F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горюче-смазочных материалов;</w:t>
      </w:r>
    </w:p>
    <w:p w:rsidR="00D814F3" w:rsidRDefault="00D814F3" w:rsidP="00D814F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дыма.</w:t>
      </w: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Крепление постороннего предмета скотчем, изолирующей лентой, тесьмой и т. д. к элементам конструкции здания, колоннам, мебели.</w:t>
      </w: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теплового контраста между обнаруженным предметом и окружающей средой (химическая реакция).</w:t>
      </w:r>
    </w:p>
    <w:p w:rsidR="00D814F3" w:rsidRDefault="00D814F3" w:rsidP="00D814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Смещение центра тяжести или необычно большая масса обнаруженного предмета:</w:t>
      </w:r>
    </w:p>
    <w:p w:rsidR="00D814F3" w:rsidRDefault="00D814F3" w:rsidP="00D814F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свертка, пакета;</w:t>
      </w:r>
    </w:p>
    <w:p w:rsidR="00D814F3" w:rsidRDefault="00D814F3" w:rsidP="00D814F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коробки из-под конфет;</w:t>
      </w:r>
    </w:p>
    <w:p w:rsidR="00D814F3" w:rsidRDefault="00D814F3" w:rsidP="00D814F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банки из-под кофе;</w:t>
      </w:r>
    </w:p>
    <w:p w:rsidR="00D814F3" w:rsidRDefault="00D814F3" w:rsidP="00D814F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книги, блокнота;</w:t>
      </w:r>
    </w:p>
    <w:p w:rsidR="00D814F3" w:rsidRDefault="00D814F3" w:rsidP="00D814F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 д.</w:t>
      </w:r>
    </w:p>
    <w:p w:rsidR="00D814F3" w:rsidRDefault="00D814F3" w:rsidP="00D814F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Причиной, служащей поводом к началу поиска взрывных устройств на территории объекта (учреждения) должно послужить:</w:t>
      </w:r>
    </w:p>
    <w:p w:rsidR="00D814F3" w:rsidRDefault="00D814F3" w:rsidP="00D814F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подозрительных лиц на территории объекта (учреждения);</w:t>
      </w:r>
    </w:p>
    <w:p w:rsidR="00427402" w:rsidRDefault="00D814F3" w:rsidP="00D814F3">
      <w:r>
        <w:rPr>
          <w:rFonts w:ascii="Times New Roman" w:hAnsi="Times New Roman"/>
          <w:sz w:val="28"/>
          <w:szCs w:val="28"/>
        </w:rPr>
        <w:t>угрозы о минировании объекта (учреждения), полученные по телефону, в почтовых отправлениях, анонимно руководителем и перс</w:t>
      </w:r>
      <w:r w:rsidR="00F77991">
        <w:rPr>
          <w:rFonts w:ascii="Times New Roman" w:hAnsi="Times New Roman"/>
          <w:sz w:val="28"/>
          <w:szCs w:val="28"/>
        </w:rPr>
        <w:t>онала.</w:t>
      </w:r>
    </w:p>
    <w:sectPr w:rsidR="00427402" w:rsidSect="0042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3EF"/>
    <w:multiLevelType w:val="hybridMultilevel"/>
    <w:tmpl w:val="40B85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5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C221D9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1C4667AD"/>
    <w:multiLevelType w:val="hybridMultilevel"/>
    <w:tmpl w:val="323455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D0FE3"/>
    <w:multiLevelType w:val="hybridMultilevel"/>
    <w:tmpl w:val="790E84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B067F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43514A71"/>
    <w:multiLevelType w:val="hybridMultilevel"/>
    <w:tmpl w:val="515240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910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521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250002"/>
    <w:multiLevelType w:val="hybridMultilevel"/>
    <w:tmpl w:val="FC447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B4AA7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51602669"/>
    <w:multiLevelType w:val="hybridMultilevel"/>
    <w:tmpl w:val="099C03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031AC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55804BC9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565F50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EB31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481155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6C221572"/>
    <w:multiLevelType w:val="hybridMultilevel"/>
    <w:tmpl w:val="FA866D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B5FFE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740075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15"/>
  </w:num>
  <w:num w:numId="10">
    <w:abstractNumId w:val="14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F3"/>
    <w:rsid w:val="00427402"/>
    <w:rsid w:val="00BE53B4"/>
    <w:rsid w:val="00D814F3"/>
    <w:rsid w:val="00F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F3"/>
    <w:pPr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14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814F3"/>
    <w:rPr>
      <w:rFonts w:ascii="Tahoma" w:eastAsia="Tahoma" w:hAnsi="Tahoma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14F3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6">
    <w:name w:val="Название Знак"/>
    <w:basedOn w:val="a0"/>
    <w:link w:val="a5"/>
    <w:rsid w:val="00D814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814F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D814F3"/>
    <w:rPr>
      <w:rFonts w:ascii="Tahoma" w:eastAsia="Tahoma" w:hAnsi="Tahoma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</Words>
  <Characters>8860</Characters>
  <Application>Microsoft Office Word</Application>
  <DocSecurity>0</DocSecurity>
  <Lines>73</Lines>
  <Paragraphs>20</Paragraphs>
  <ScaleCrop>false</ScaleCrop>
  <Company>AKO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avpopov</dc:creator>
  <cp:keywords/>
  <dc:description/>
  <cp:lastModifiedBy>avpopov</cp:lastModifiedBy>
  <cp:revision>3</cp:revision>
  <dcterms:created xsi:type="dcterms:W3CDTF">2017-10-17T08:50:00Z</dcterms:created>
  <dcterms:modified xsi:type="dcterms:W3CDTF">2017-10-17T08:53:00Z</dcterms:modified>
</cp:coreProperties>
</file>